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4F02" w14:textId="77777777" w:rsidR="00A202F7" w:rsidRDefault="00A202F7" w:rsidP="00A202F7">
      <w:pPr>
        <w:spacing w:before="16" w:after="353"/>
        <w:jc w:val="center"/>
        <w:textAlignment w:val="baseline"/>
      </w:pPr>
      <w:r>
        <w:rPr>
          <w:noProof/>
        </w:rPr>
        <w:drawing>
          <wp:inline distT="0" distB="0" distL="0" distR="0" wp14:anchorId="787D078A" wp14:editId="6F974386">
            <wp:extent cx="1054735" cy="10731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8"/>
                    <a:stretch>
                      <a:fillRect/>
                    </a:stretch>
                  </pic:blipFill>
                  <pic:spPr>
                    <a:xfrm>
                      <a:off x="0" y="0"/>
                      <a:ext cx="1054735" cy="1073150"/>
                    </a:xfrm>
                    <a:prstGeom prst="rect">
                      <a:avLst/>
                    </a:prstGeom>
                  </pic:spPr>
                </pic:pic>
              </a:graphicData>
            </a:graphic>
          </wp:inline>
        </w:drawing>
      </w:r>
    </w:p>
    <w:p w14:paraId="2D13ED7F" w14:textId="77777777" w:rsidR="00546815" w:rsidRDefault="00546815" w:rsidP="00A202F7">
      <w:pPr>
        <w:spacing w:line="475" w:lineRule="exact"/>
        <w:jc w:val="center"/>
        <w:textAlignment w:val="baseline"/>
        <w:rPr>
          <w:rFonts w:ascii="Arial" w:eastAsia="Arial" w:hAnsi="Arial"/>
          <w:color w:val="000000"/>
          <w:spacing w:val="6"/>
          <w:sz w:val="42"/>
        </w:rPr>
      </w:pPr>
    </w:p>
    <w:p w14:paraId="708AFEF2" w14:textId="77777777" w:rsidR="00546815" w:rsidRDefault="00546815" w:rsidP="00A202F7">
      <w:pPr>
        <w:spacing w:line="475" w:lineRule="exact"/>
        <w:jc w:val="center"/>
        <w:textAlignment w:val="baseline"/>
        <w:rPr>
          <w:rFonts w:ascii="Arial" w:eastAsia="Arial" w:hAnsi="Arial"/>
          <w:color w:val="000000"/>
          <w:spacing w:val="6"/>
          <w:sz w:val="42"/>
        </w:rPr>
      </w:pPr>
    </w:p>
    <w:p w14:paraId="1F6373A4" w14:textId="455AC62F" w:rsidR="00A202F7" w:rsidRDefault="00A202F7" w:rsidP="00A202F7">
      <w:pPr>
        <w:spacing w:line="475" w:lineRule="exact"/>
        <w:jc w:val="center"/>
        <w:textAlignment w:val="baseline"/>
        <w:rPr>
          <w:rFonts w:ascii="Arial" w:eastAsia="Arial" w:hAnsi="Arial"/>
          <w:color w:val="000000"/>
          <w:spacing w:val="6"/>
          <w:sz w:val="42"/>
        </w:rPr>
      </w:pPr>
      <w:r>
        <w:rPr>
          <w:rFonts w:ascii="Arial" w:eastAsia="Arial" w:hAnsi="Arial"/>
          <w:color w:val="000000"/>
          <w:spacing w:val="6"/>
          <w:sz w:val="42"/>
        </w:rPr>
        <w:t xml:space="preserve">Request for </w:t>
      </w:r>
      <w:r w:rsidR="002B2E75">
        <w:rPr>
          <w:rFonts w:ascii="Arial" w:eastAsia="Arial" w:hAnsi="Arial"/>
          <w:color w:val="000000"/>
          <w:spacing w:val="6"/>
          <w:sz w:val="42"/>
        </w:rPr>
        <w:t>Proposal</w:t>
      </w:r>
    </w:p>
    <w:p w14:paraId="45581971" w14:textId="77777777" w:rsidR="00A202F7" w:rsidRDefault="00A202F7" w:rsidP="00A202F7">
      <w:pPr>
        <w:spacing w:line="475" w:lineRule="exact"/>
        <w:jc w:val="center"/>
        <w:textAlignment w:val="baseline"/>
        <w:rPr>
          <w:rFonts w:ascii="Arial" w:eastAsia="Arial" w:hAnsi="Arial"/>
          <w:color w:val="000000"/>
          <w:spacing w:val="6"/>
          <w:sz w:val="42"/>
        </w:rPr>
      </w:pPr>
    </w:p>
    <w:p w14:paraId="64DAFD3B" w14:textId="3451D9C7" w:rsidR="009B2B01" w:rsidRDefault="009B2B01" w:rsidP="00A202F7">
      <w:pPr>
        <w:spacing w:line="358" w:lineRule="exact"/>
        <w:jc w:val="center"/>
        <w:textAlignment w:val="baseline"/>
        <w:rPr>
          <w:rFonts w:ascii="Arial" w:eastAsia="Arial" w:hAnsi="Arial"/>
          <w:color w:val="000000"/>
          <w:spacing w:val="-4"/>
          <w:sz w:val="32"/>
        </w:rPr>
      </w:pPr>
      <w:r>
        <w:rPr>
          <w:rFonts w:ascii="Arial" w:eastAsia="Arial" w:hAnsi="Arial"/>
          <w:color w:val="000000"/>
          <w:spacing w:val="-4"/>
          <w:sz w:val="32"/>
        </w:rPr>
        <w:t>Part-Time Parking Operations Manage</w:t>
      </w:r>
      <w:r w:rsidR="0092332A">
        <w:rPr>
          <w:rFonts w:ascii="Arial" w:eastAsia="Arial" w:hAnsi="Arial"/>
          <w:color w:val="000000"/>
          <w:spacing w:val="-4"/>
          <w:sz w:val="32"/>
        </w:rPr>
        <w:t>r</w:t>
      </w:r>
    </w:p>
    <w:p w14:paraId="5FD4ED19" w14:textId="18613920" w:rsidR="00A202F7" w:rsidRDefault="00D342B6" w:rsidP="00A202F7">
      <w:pPr>
        <w:spacing w:line="358" w:lineRule="exact"/>
        <w:jc w:val="center"/>
        <w:textAlignment w:val="baseline"/>
        <w:rPr>
          <w:rFonts w:ascii="Arial" w:eastAsia="Arial" w:hAnsi="Arial"/>
          <w:color w:val="000000"/>
          <w:spacing w:val="-4"/>
          <w:sz w:val="32"/>
        </w:rPr>
      </w:pPr>
      <w:r>
        <w:rPr>
          <w:rFonts w:ascii="Arial" w:eastAsia="Arial" w:hAnsi="Arial"/>
          <w:color w:val="000000"/>
          <w:spacing w:val="-4"/>
          <w:sz w:val="32"/>
        </w:rPr>
        <w:t xml:space="preserve"> &amp; </w:t>
      </w:r>
      <w:r w:rsidR="002B2E75">
        <w:rPr>
          <w:rFonts w:ascii="Arial" w:eastAsia="Arial" w:hAnsi="Arial"/>
          <w:color w:val="000000"/>
          <w:spacing w:val="-4"/>
          <w:sz w:val="32"/>
        </w:rPr>
        <w:t>Meter Collection Vendor</w:t>
      </w:r>
    </w:p>
    <w:p w14:paraId="0698CB40" w14:textId="77777777" w:rsidR="00A202F7" w:rsidRDefault="00A202F7" w:rsidP="00A202F7">
      <w:pPr>
        <w:spacing w:line="358" w:lineRule="exact"/>
        <w:jc w:val="center"/>
        <w:textAlignment w:val="baseline"/>
        <w:rPr>
          <w:rFonts w:ascii="Arial" w:eastAsia="Arial" w:hAnsi="Arial"/>
          <w:color w:val="000000"/>
          <w:spacing w:val="3"/>
          <w:sz w:val="32"/>
        </w:rPr>
      </w:pPr>
      <w:r>
        <w:rPr>
          <w:rFonts w:ascii="Arial" w:eastAsia="Arial" w:hAnsi="Arial"/>
          <w:color w:val="000000"/>
          <w:spacing w:val="3"/>
          <w:sz w:val="32"/>
        </w:rPr>
        <w:t>The Parking Authority of the City of Camden</w:t>
      </w:r>
    </w:p>
    <w:p w14:paraId="2EBA10B2" w14:textId="77777777" w:rsidR="00A202F7" w:rsidRDefault="00A202F7" w:rsidP="00A202F7">
      <w:pPr>
        <w:spacing w:line="358" w:lineRule="exact"/>
        <w:jc w:val="center"/>
        <w:textAlignment w:val="baseline"/>
        <w:rPr>
          <w:rFonts w:ascii="Arial" w:eastAsia="Arial" w:hAnsi="Arial"/>
          <w:color w:val="000000"/>
          <w:spacing w:val="-6"/>
          <w:sz w:val="32"/>
        </w:rPr>
      </w:pPr>
      <w:r>
        <w:rPr>
          <w:rFonts w:ascii="Arial" w:eastAsia="Arial" w:hAnsi="Arial"/>
          <w:color w:val="000000"/>
          <w:spacing w:val="-6"/>
          <w:sz w:val="32"/>
        </w:rPr>
        <w:t>New Jersey</w:t>
      </w:r>
    </w:p>
    <w:p w14:paraId="331F4A37" w14:textId="77777777" w:rsidR="00A202F7" w:rsidRDefault="00A202F7" w:rsidP="00A202F7">
      <w:pPr>
        <w:jc w:val="both"/>
        <w:textAlignment w:val="baseline"/>
        <w:rPr>
          <w:rFonts w:ascii="Arial" w:eastAsia="Arial" w:hAnsi="Arial"/>
          <w:b/>
          <w:color w:val="000000"/>
          <w:spacing w:val="-2"/>
          <w:sz w:val="27"/>
          <w:u w:val="single"/>
        </w:rPr>
      </w:pPr>
    </w:p>
    <w:p w14:paraId="526EF9BE" w14:textId="77777777" w:rsidR="00A202F7" w:rsidRDefault="00A202F7" w:rsidP="00A202F7">
      <w:pPr>
        <w:jc w:val="both"/>
        <w:textAlignment w:val="baseline"/>
        <w:rPr>
          <w:rFonts w:ascii="Arial" w:eastAsia="Arial" w:hAnsi="Arial"/>
          <w:b/>
          <w:color w:val="000000"/>
          <w:spacing w:val="-2"/>
          <w:sz w:val="27"/>
          <w:u w:val="single"/>
        </w:rPr>
      </w:pPr>
    </w:p>
    <w:p w14:paraId="066FDF18" w14:textId="77777777" w:rsidR="00A202F7" w:rsidRDefault="00A202F7" w:rsidP="00A202F7">
      <w:pPr>
        <w:jc w:val="both"/>
        <w:textAlignment w:val="baseline"/>
        <w:rPr>
          <w:rFonts w:ascii="Arial" w:eastAsia="Arial" w:hAnsi="Arial"/>
          <w:b/>
          <w:color w:val="000000"/>
          <w:spacing w:val="-2"/>
          <w:sz w:val="27"/>
          <w:u w:val="single"/>
        </w:rPr>
      </w:pPr>
    </w:p>
    <w:p w14:paraId="0CCE52DF" w14:textId="77777777" w:rsidR="00A202F7" w:rsidRDefault="00A202F7" w:rsidP="00A202F7">
      <w:pPr>
        <w:jc w:val="both"/>
        <w:textAlignment w:val="baseline"/>
        <w:rPr>
          <w:rFonts w:ascii="Arial" w:eastAsia="Arial" w:hAnsi="Arial"/>
          <w:b/>
          <w:color w:val="000000"/>
          <w:spacing w:val="-2"/>
          <w:sz w:val="27"/>
          <w:u w:val="single"/>
        </w:rPr>
      </w:pPr>
    </w:p>
    <w:p w14:paraId="624DDC7F" w14:textId="77777777" w:rsidR="00A202F7" w:rsidRDefault="00A202F7" w:rsidP="00A202F7">
      <w:pPr>
        <w:jc w:val="both"/>
        <w:textAlignment w:val="baseline"/>
        <w:rPr>
          <w:rFonts w:ascii="Arial" w:eastAsia="Arial" w:hAnsi="Arial"/>
          <w:b/>
          <w:color w:val="000000"/>
          <w:spacing w:val="-2"/>
          <w:sz w:val="27"/>
          <w:u w:val="single"/>
        </w:rPr>
      </w:pPr>
    </w:p>
    <w:p w14:paraId="6010E9C6" w14:textId="77777777" w:rsidR="00A202F7" w:rsidRDefault="00A202F7" w:rsidP="00A202F7">
      <w:pPr>
        <w:jc w:val="both"/>
        <w:textAlignment w:val="baseline"/>
        <w:rPr>
          <w:rFonts w:ascii="Arial" w:eastAsia="Arial" w:hAnsi="Arial"/>
          <w:b/>
          <w:color w:val="000000"/>
          <w:spacing w:val="-2"/>
          <w:sz w:val="27"/>
          <w:u w:val="single"/>
        </w:rPr>
      </w:pPr>
    </w:p>
    <w:p w14:paraId="03E53184" w14:textId="77777777" w:rsidR="00A202F7" w:rsidRDefault="00A202F7" w:rsidP="00A202F7">
      <w:pPr>
        <w:jc w:val="both"/>
        <w:textAlignment w:val="baseline"/>
        <w:rPr>
          <w:rFonts w:ascii="Arial" w:eastAsia="Arial" w:hAnsi="Arial"/>
          <w:b/>
          <w:color w:val="000000"/>
          <w:spacing w:val="-2"/>
          <w:sz w:val="27"/>
          <w:u w:val="single"/>
        </w:rPr>
      </w:pPr>
    </w:p>
    <w:p w14:paraId="0AA94D9A" w14:textId="77777777" w:rsidR="00A202F7" w:rsidRDefault="00A202F7" w:rsidP="00A202F7">
      <w:pPr>
        <w:jc w:val="both"/>
        <w:textAlignment w:val="baseline"/>
        <w:rPr>
          <w:rFonts w:ascii="Arial" w:eastAsia="Arial" w:hAnsi="Arial"/>
          <w:b/>
          <w:color w:val="000000"/>
          <w:spacing w:val="-2"/>
          <w:sz w:val="27"/>
          <w:u w:val="single"/>
        </w:rPr>
      </w:pPr>
    </w:p>
    <w:p w14:paraId="1C12CCB6" w14:textId="77777777" w:rsidR="00A202F7" w:rsidRDefault="00A202F7" w:rsidP="00A202F7">
      <w:pPr>
        <w:jc w:val="both"/>
        <w:textAlignment w:val="baseline"/>
        <w:rPr>
          <w:rFonts w:ascii="Arial" w:eastAsia="Arial" w:hAnsi="Arial"/>
          <w:b/>
          <w:color w:val="000000"/>
          <w:spacing w:val="-2"/>
          <w:sz w:val="27"/>
          <w:u w:val="single"/>
        </w:rPr>
      </w:pPr>
      <w:r>
        <w:rPr>
          <w:rFonts w:ascii="Arial" w:eastAsia="Arial" w:hAnsi="Arial"/>
          <w:b/>
          <w:color w:val="000000"/>
          <w:spacing w:val="-2"/>
          <w:sz w:val="27"/>
          <w:u w:val="single"/>
        </w:rPr>
        <w:t xml:space="preserve">Issued by: </w:t>
      </w:r>
    </w:p>
    <w:p w14:paraId="18442BB3" w14:textId="77777777" w:rsidR="00A202F7" w:rsidRDefault="00A202F7" w:rsidP="00A202F7">
      <w:pPr>
        <w:jc w:val="both"/>
        <w:textAlignment w:val="baseline"/>
        <w:rPr>
          <w:rFonts w:ascii="Arial" w:eastAsia="Arial" w:hAnsi="Arial"/>
          <w:b/>
          <w:color w:val="000000"/>
          <w:spacing w:val="-2"/>
          <w:sz w:val="27"/>
          <w:u w:val="single"/>
        </w:rPr>
      </w:pPr>
    </w:p>
    <w:p w14:paraId="0A4D33BE" w14:textId="3FAA73E4" w:rsidR="00A202F7" w:rsidRDefault="00874190" w:rsidP="00A202F7">
      <w:pPr>
        <w:jc w:val="both"/>
        <w:textAlignment w:val="baseline"/>
        <w:rPr>
          <w:rFonts w:ascii="Arial" w:eastAsia="Arial" w:hAnsi="Arial"/>
          <w:b/>
          <w:color w:val="000000"/>
          <w:spacing w:val="3"/>
          <w:sz w:val="27"/>
        </w:rPr>
      </w:pPr>
      <w:r>
        <w:rPr>
          <w:rFonts w:ascii="Arial" w:eastAsia="Arial" w:hAnsi="Arial"/>
          <w:b/>
          <w:color w:val="000000"/>
          <w:spacing w:val="3"/>
          <w:sz w:val="27"/>
        </w:rPr>
        <w:t>Willie Hunter, Executive Director</w:t>
      </w:r>
    </w:p>
    <w:p w14:paraId="4EC6BEF6" w14:textId="77777777" w:rsidR="00A202F7" w:rsidRDefault="00A202F7" w:rsidP="00A202F7">
      <w:pPr>
        <w:jc w:val="both"/>
        <w:textAlignment w:val="baseline"/>
        <w:rPr>
          <w:rFonts w:ascii="Arial" w:eastAsia="Arial" w:hAnsi="Arial"/>
          <w:b/>
          <w:color w:val="000000"/>
          <w:spacing w:val="3"/>
          <w:sz w:val="27"/>
        </w:rPr>
      </w:pPr>
      <w:r>
        <w:rPr>
          <w:rFonts w:ascii="Arial" w:eastAsia="Arial" w:hAnsi="Arial"/>
          <w:b/>
          <w:color w:val="000000"/>
          <w:spacing w:val="3"/>
          <w:sz w:val="27"/>
        </w:rPr>
        <w:t>Parking Authority of the City of Camden</w:t>
      </w:r>
    </w:p>
    <w:p w14:paraId="3998D363" w14:textId="77777777" w:rsidR="00A202F7" w:rsidRDefault="00A202F7" w:rsidP="00A202F7">
      <w:pPr>
        <w:jc w:val="both"/>
        <w:textAlignment w:val="baseline"/>
        <w:rPr>
          <w:rFonts w:ascii="Arial" w:eastAsia="Arial" w:hAnsi="Arial"/>
          <w:b/>
          <w:color w:val="000000"/>
          <w:spacing w:val="5"/>
          <w:sz w:val="27"/>
        </w:rPr>
      </w:pPr>
      <w:r>
        <w:rPr>
          <w:rFonts w:ascii="Arial" w:eastAsia="Arial" w:hAnsi="Arial"/>
          <w:b/>
          <w:color w:val="000000"/>
          <w:spacing w:val="5"/>
          <w:sz w:val="27"/>
        </w:rPr>
        <w:t>10 Delaware Avenue</w:t>
      </w:r>
    </w:p>
    <w:p w14:paraId="36F245A5" w14:textId="77777777" w:rsidR="00A202F7" w:rsidRDefault="00A202F7" w:rsidP="00A202F7">
      <w:pPr>
        <w:jc w:val="both"/>
        <w:textAlignment w:val="baseline"/>
        <w:rPr>
          <w:rFonts w:ascii="Arial" w:eastAsia="Arial" w:hAnsi="Arial"/>
          <w:b/>
          <w:color w:val="000000"/>
          <w:spacing w:val="2"/>
          <w:sz w:val="27"/>
        </w:rPr>
      </w:pPr>
      <w:r>
        <w:rPr>
          <w:rFonts w:ascii="Arial" w:eastAsia="Arial" w:hAnsi="Arial"/>
          <w:b/>
          <w:color w:val="000000"/>
          <w:spacing w:val="2"/>
          <w:sz w:val="27"/>
        </w:rPr>
        <w:t>Camden, NJ 08103</w:t>
      </w:r>
    </w:p>
    <w:p w14:paraId="0766AC21" w14:textId="77777777" w:rsidR="00A202F7" w:rsidRDefault="00A202F7" w:rsidP="00A202F7">
      <w:pPr>
        <w:jc w:val="both"/>
        <w:textAlignment w:val="baseline"/>
        <w:rPr>
          <w:rFonts w:ascii="Arial" w:eastAsia="Arial" w:hAnsi="Arial"/>
          <w:b/>
          <w:color w:val="000000"/>
          <w:spacing w:val="10"/>
          <w:sz w:val="27"/>
        </w:rPr>
      </w:pPr>
      <w:r>
        <w:rPr>
          <w:rFonts w:ascii="Arial" w:eastAsia="Arial" w:hAnsi="Arial"/>
          <w:b/>
          <w:color w:val="000000"/>
          <w:spacing w:val="10"/>
          <w:sz w:val="27"/>
        </w:rPr>
        <w:t>Phone: 856-757-9300</w:t>
      </w:r>
    </w:p>
    <w:p w14:paraId="08E611A8" w14:textId="77777777" w:rsidR="00A202F7" w:rsidRDefault="00A202F7" w:rsidP="00A202F7">
      <w:pPr>
        <w:jc w:val="both"/>
        <w:textAlignment w:val="baseline"/>
        <w:rPr>
          <w:rFonts w:ascii="Arial" w:eastAsia="Arial" w:hAnsi="Arial"/>
          <w:b/>
          <w:color w:val="000000"/>
          <w:spacing w:val="7"/>
          <w:sz w:val="27"/>
        </w:rPr>
      </w:pPr>
      <w:r>
        <w:rPr>
          <w:rFonts w:ascii="Arial" w:eastAsia="Arial" w:hAnsi="Arial"/>
          <w:b/>
          <w:color w:val="000000"/>
          <w:spacing w:val="7"/>
          <w:sz w:val="27"/>
        </w:rPr>
        <w:t>Facsimile: 856-964-9317</w:t>
      </w:r>
    </w:p>
    <w:p w14:paraId="7D401F30" w14:textId="77777777" w:rsidR="00A202F7" w:rsidRDefault="00A202F7" w:rsidP="00A202F7">
      <w:pPr>
        <w:jc w:val="both"/>
        <w:textAlignment w:val="baseline"/>
        <w:rPr>
          <w:rFonts w:ascii="Arial" w:eastAsia="Arial" w:hAnsi="Arial"/>
          <w:b/>
          <w:color w:val="000000"/>
          <w:spacing w:val="7"/>
          <w:sz w:val="27"/>
        </w:rPr>
      </w:pPr>
    </w:p>
    <w:p w14:paraId="1FF96761" w14:textId="77777777" w:rsidR="00A202F7" w:rsidRDefault="00A202F7" w:rsidP="00A202F7">
      <w:pPr>
        <w:jc w:val="both"/>
        <w:textAlignment w:val="baseline"/>
        <w:rPr>
          <w:rFonts w:ascii="Arial" w:eastAsia="Arial" w:hAnsi="Arial"/>
          <w:b/>
          <w:color w:val="000000"/>
          <w:spacing w:val="7"/>
          <w:sz w:val="27"/>
        </w:rPr>
      </w:pPr>
    </w:p>
    <w:p w14:paraId="3DFFC04A" w14:textId="77777777" w:rsidR="00A202F7" w:rsidRDefault="00A202F7" w:rsidP="00A202F7">
      <w:pPr>
        <w:jc w:val="both"/>
        <w:textAlignment w:val="baseline"/>
        <w:rPr>
          <w:rFonts w:ascii="Arial" w:eastAsia="Arial" w:hAnsi="Arial"/>
          <w:b/>
          <w:color w:val="000000"/>
          <w:spacing w:val="7"/>
          <w:sz w:val="27"/>
        </w:rPr>
      </w:pPr>
    </w:p>
    <w:p w14:paraId="1780BEBC" w14:textId="77777777" w:rsidR="00A202F7" w:rsidRDefault="00A202F7" w:rsidP="00A202F7">
      <w:pPr>
        <w:jc w:val="both"/>
        <w:textAlignment w:val="baseline"/>
        <w:rPr>
          <w:rFonts w:ascii="Arial" w:eastAsia="Arial" w:hAnsi="Arial"/>
          <w:b/>
          <w:color w:val="000000"/>
          <w:spacing w:val="9"/>
          <w:sz w:val="28"/>
          <w:szCs w:val="28"/>
        </w:rPr>
      </w:pPr>
    </w:p>
    <w:p w14:paraId="412202B2" w14:textId="77777777" w:rsidR="00A202F7" w:rsidRDefault="00A202F7" w:rsidP="00A202F7">
      <w:pPr>
        <w:jc w:val="both"/>
        <w:textAlignment w:val="baseline"/>
        <w:rPr>
          <w:rFonts w:ascii="Arial" w:eastAsia="Arial" w:hAnsi="Arial"/>
          <w:b/>
          <w:color w:val="000000"/>
          <w:spacing w:val="9"/>
          <w:sz w:val="28"/>
          <w:szCs w:val="28"/>
        </w:rPr>
      </w:pPr>
    </w:p>
    <w:p w14:paraId="50CE3CAE" w14:textId="104D4B68" w:rsidR="00A202F7" w:rsidRPr="005C76FC" w:rsidRDefault="00A202F7" w:rsidP="00A202F7">
      <w:pPr>
        <w:jc w:val="both"/>
        <w:textAlignment w:val="baseline"/>
        <w:rPr>
          <w:rFonts w:ascii="Arial" w:eastAsia="Arial" w:hAnsi="Arial"/>
          <w:b/>
          <w:color w:val="000000"/>
          <w:spacing w:val="9"/>
          <w:sz w:val="28"/>
          <w:szCs w:val="28"/>
        </w:rPr>
      </w:pPr>
      <w:r w:rsidRPr="005C76FC">
        <w:rPr>
          <w:rFonts w:ascii="Arial" w:eastAsia="Arial" w:hAnsi="Arial"/>
          <w:b/>
          <w:color w:val="000000"/>
          <w:spacing w:val="9"/>
          <w:sz w:val="28"/>
          <w:szCs w:val="28"/>
        </w:rPr>
        <w:t xml:space="preserve">Available: </w:t>
      </w:r>
      <w:r w:rsidRPr="005C76FC">
        <w:rPr>
          <w:rFonts w:ascii="Arial" w:eastAsia="Arial" w:hAnsi="Arial"/>
          <w:b/>
          <w:color w:val="000000"/>
          <w:spacing w:val="9"/>
          <w:sz w:val="28"/>
          <w:szCs w:val="28"/>
        </w:rPr>
        <w:tab/>
      </w:r>
      <w:r>
        <w:rPr>
          <w:rFonts w:ascii="Arial" w:eastAsia="Arial" w:hAnsi="Arial"/>
          <w:b/>
          <w:color w:val="000000"/>
          <w:spacing w:val="9"/>
          <w:sz w:val="28"/>
          <w:szCs w:val="28"/>
        </w:rPr>
        <w:t xml:space="preserve"> </w:t>
      </w:r>
      <w:r w:rsidR="000C42DF">
        <w:rPr>
          <w:rFonts w:ascii="Arial" w:eastAsia="Arial" w:hAnsi="Arial"/>
          <w:b/>
          <w:color w:val="000000"/>
          <w:spacing w:val="9"/>
          <w:sz w:val="28"/>
          <w:szCs w:val="28"/>
        </w:rPr>
        <w:t>Monday, April 4</w:t>
      </w:r>
      <w:r w:rsidR="00D973BF">
        <w:rPr>
          <w:rFonts w:ascii="Arial" w:eastAsia="Arial" w:hAnsi="Arial"/>
          <w:b/>
          <w:color w:val="000000"/>
          <w:spacing w:val="9"/>
          <w:sz w:val="28"/>
          <w:szCs w:val="28"/>
        </w:rPr>
        <w:t xml:space="preserve">, </w:t>
      </w:r>
      <w:proofErr w:type="gramStart"/>
      <w:r w:rsidR="00D973BF">
        <w:rPr>
          <w:rFonts w:ascii="Arial" w:eastAsia="Arial" w:hAnsi="Arial"/>
          <w:b/>
          <w:color w:val="000000"/>
          <w:spacing w:val="9"/>
          <w:sz w:val="28"/>
          <w:szCs w:val="28"/>
        </w:rPr>
        <w:t>2022</w:t>
      </w:r>
      <w:proofErr w:type="gramEnd"/>
      <w:r w:rsidRPr="005C76FC">
        <w:rPr>
          <w:rFonts w:ascii="Arial" w:eastAsia="Arial" w:hAnsi="Arial"/>
          <w:b/>
          <w:color w:val="000000"/>
          <w:spacing w:val="9"/>
          <w:sz w:val="28"/>
          <w:szCs w:val="28"/>
        </w:rPr>
        <w:t xml:space="preserve"> at 10:00 A</w:t>
      </w:r>
      <w:r>
        <w:rPr>
          <w:rFonts w:ascii="Arial" w:eastAsia="Arial" w:hAnsi="Arial"/>
          <w:b/>
          <w:color w:val="000000"/>
          <w:spacing w:val="9"/>
          <w:sz w:val="28"/>
          <w:szCs w:val="28"/>
        </w:rPr>
        <w:t>.</w:t>
      </w:r>
      <w:r w:rsidRPr="005C76FC">
        <w:rPr>
          <w:rFonts w:ascii="Arial" w:eastAsia="Arial" w:hAnsi="Arial"/>
          <w:b/>
          <w:color w:val="000000"/>
          <w:spacing w:val="9"/>
          <w:sz w:val="28"/>
          <w:szCs w:val="28"/>
        </w:rPr>
        <w:t>M</w:t>
      </w:r>
      <w:r>
        <w:rPr>
          <w:rFonts w:ascii="Arial" w:eastAsia="Arial" w:hAnsi="Arial"/>
          <w:b/>
          <w:color w:val="000000"/>
          <w:spacing w:val="9"/>
          <w:sz w:val="28"/>
          <w:szCs w:val="28"/>
        </w:rPr>
        <w:t>.</w:t>
      </w:r>
    </w:p>
    <w:p w14:paraId="12FACD22" w14:textId="1E93A411" w:rsidR="00A202F7" w:rsidRPr="005C76FC" w:rsidRDefault="00A202F7" w:rsidP="00A202F7">
      <w:pPr>
        <w:tabs>
          <w:tab w:val="left" w:pos="2232"/>
        </w:tabs>
        <w:jc w:val="both"/>
        <w:textAlignment w:val="baseline"/>
        <w:rPr>
          <w:rFonts w:ascii="Arial" w:eastAsia="Arial" w:hAnsi="Arial"/>
          <w:b/>
          <w:color w:val="000000"/>
          <w:sz w:val="28"/>
          <w:szCs w:val="28"/>
        </w:rPr>
      </w:pPr>
      <w:r>
        <w:rPr>
          <w:rFonts w:ascii="Arial" w:eastAsia="Arial" w:hAnsi="Arial"/>
          <w:b/>
          <w:color w:val="000000"/>
          <w:sz w:val="28"/>
          <w:szCs w:val="28"/>
        </w:rPr>
        <w:t>Due:</w:t>
      </w:r>
      <w:r>
        <w:rPr>
          <w:rFonts w:ascii="Arial" w:eastAsia="Arial" w:hAnsi="Arial"/>
          <w:b/>
          <w:color w:val="000000"/>
          <w:sz w:val="28"/>
          <w:szCs w:val="28"/>
        </w:rPr>
        <w:tab/>
      </w:r>
      <w:r w:rsidR="002B2E75">
        <w:rPr>
          <w:rFonts w:ascii="Arial" w:eastAsia="Arial" w:hAnsi="Arial"/>
          <w:b/>
          <w:color w:val="000000"/>
          <w:sz w:val="28"/>
          <w:szCs w:val="28"/>
        </w:rPr>
        <w:t>Wednesday</w:t>
      </w:r>
      <w:r w:rsidR="00AC76E6">
        <w:rPr>
          <w:rFonts w:ascii="Arial" w:eastAsia="Arial" w:hAnsi="Arial"/>
          <w:b/>
          <w:color w:val="000000"/>
          <w:sz w:val="28"/>
          <w:szCs w:val="28"/>
        </w:rPr>
        <w:t xml:space="preserve">, </w:t>
      </w:r>
      <w:r w:rsidR="002B2E75">
        <w:rPr>
          <w:rFonts w:ascii="Arial" w:eastAsia="Arial" w:hAnsi="Arial"/>
          <w:b/>
          <w:color w:val="000000"/>
          <w:sz w:val="28"/>
          <w:szCs w:val="28"/>
        </w:rPr>
        <w:t>April 20</w:t>
      </w:r>
      <w:r w:rsidR="00AC76E6">
        <w:rPr>
          <w:rFonts w:ascii="Arial" w:eastAsia="Arial" w:hAnsi="Arial"/>
          <w:b/>
          <w:color w:val="000000"/>
          <w:sz w:val="28"/>
          <w:szCs w:val="28"/>
        </w:rPr>
        <w:t xml:space="preserve">, </w:t>
      </w:r>
      <w:proofErr w:type="gramStart"/>
      <w:r w:rsidR="00AC76E6">
        <w:rPr>
          <w:rFonts w:ascii="Arial" w:eastAsia="Arial" w:hAnsi="Arial"/>
          <w:b/>
          <w:color w:val="000000"/>
          <w:sz w:val="28"/>
          <w:szCs w:val="28"/>
        </w:rPr>
        <w:t>202</w:t>
      </w:r>
      <w:r w:rsidR="00D973BF">
        <w:rPr>
          <w:rFonts w:ascii="Arial" w:eastAsia="Arial" w:hAnsi="Arial"/>
          <w:b/>
          <w:color w:val="000000"/>
          <w:sz w:val="28"/>
          <w:szCs w:val="28"/>
        </w:rPr>
        <w:t>2</w:t>
      </w:r>
      <w:proofErr w:type="gramEnd"/>
      <w:r w:rsidRPr="005C76FC">
        <w:rPr>
          <w:rFonts w:ascii="Arial" w:eastAsia="Arial" w:hAnsi="Arial"/>
          <w:b/>
          <w:color w:val="000000"/>
          <w:sz w:val="28"/>
          <w:szCs w:val="28"/>
        </w:rPr>
        <w:t xml:space="preserve"> at 10:00 A</w:t>
      </w:r>
      <w:r>
        <w:rPr>
          <w:rFonts w:ascii="Arial" w:eastAsia="Arial" w:hAnsi="Arial"/>
          <w:b/>
          <w:color w:val="000000"/>
          <w:sz w:val="28"/>
          <w:szCs w:val="28"/>
        </w:rPr>
        <w:t>.</w:t>
      </w:r>
      <w:r w:rsidRPr="005C76FC">
        <w:rPr>
          <w:rFonts w:ascii="Arial" w:eastAsia="Arial" w:hAnsi="Arial"/>
          <w:b/>
          <w:color w:val="000000"/>
          <w:sz w:val="28"/>
          <w:szCs w:val="28"/>
        </w:rPr>
        <w:t>M</w:t>
      </w:r>
      <w:r>
        <w:rPr>
          <w:rFonts w:ascii="Arial" w:eastAsia="Arial" w:hAnsi="Arial"/>
          <w:b/>
          <w:color w:val="000000"/>
          <w:sz w:val="28"/>
          <w:szCs w:val="28"/>
        </w:rPr>
        <w:t>.</w:t>
      </w:r>
    </w:p>
    <w:p w14:paraId="3A9C56BC" w14:textId="04CA76F9" w:rsidR="00A202F7" w:rsidRPr="005C76FC" w:rsidRDefault="00A202F7" w:rsidP="00A202F7">
      <w:pPr>
        <w:tabs>
          <w:tab w:val="left" w:pos="2232"/>
        </w:tabs>
        <w:jc w:val="both"/>
        <w:textAlignment w:val="baseline"/>
        <w:rPr>
          <w:rFonts w:ascii="Arial" w:eastAsia="Arial" w:hAnsi="Arial"/>
          <w:b/>
          <w:color w:val="000000"/>
          <w:sz w:val="28"/>
          <w:szCs w:val="28"/>
        </w:rPr>
      </w:pPr>
      <w:r w:rsidRPr="005C76FC">
        <w:rPr>
          <w:rFonts w:ascii="Arial" w:eastAsia="Arial" w:hAnsi="Arial"/>
          <w:b/>
          <w:color w:val="000000"/>
          <w:sz w:val="28"/>
          <w:szCs w:val="28"/>
        </w:rPr>
        <w:t>Opening:</w:t>
      </w:r>
      <w:r w:rsidRPr="005C76FC">
        <w:rPr>
          <w:rFonts w:ascii="Arial" w:eastAsia="Arial" w:hAnsi="Arial"/>
          <w:b/>
          <w:color w:val="000000"/>
          <w:sz w:val="28"/>
          <w:szCs w:val="28"/>
        </w:rPr>
        <w:tab/>
      </w:r>
      <w:r w:rsidR="002B2E75">
        <w:rPr>
          <w:rFonts w:ascii="Arial" w:eastAsia="Arial" w:hAnsi="Arial"/>
          <w:b/>
          <w:color w:val="000000"/>
          <w:sz w:val="28"/>
          <w:szCs w:val="28"/>
        </w:rPr>
        <w:t>Wednesday,</w:t>
      </w:r>
      <w:r w:rsidR="00AC76E6">
        <w:rPr>
          <w:rFonts w:ascii="Arial" w:eastAsia="Arial" w:hAnsi="Arial"/>
          <w:b/>
          <w:color w:val="000000"/>
          <w:sz w:val="28"/>
          <w:szCs w:val="28"/>
        </w:rPr>
        <w:t xml:space="preserve"> </w:t>
      </w:r>
      <w:r w:rsidR="002B2E75">
        <w:rPr>
          <w:rFonts w:ascii="Arial" w:eastAsia="Arial" w:hAnsi="Arial"/>
          <w:b/>
          <w:color w:val="000000"/>
          <w:sz w:val="28"/>
          <w:szCs w:val="28"/>
        </w:rPr>
        <w:t>April 20</w:t>
      </w:r>
      <w:r w:rsidR="00AC76E6">
        <w:rPr>
          <w:rFonts w:ascii="Arial" w:eastAsia="Arial" w:hAnsi="Arial"/>
          <w:b/>
          <w:color w:val="000000"/>
          <w:sz w:val="28"/>
          <w:szCs w:val="28"/>
        </w:rPr>
        <w:t xml:space="preserve">, </w:t>
      </w:r>
      <w:proofErr w:type="gramStart"/>
      <w:r w:rsidR="00AC76E6">
        <w:rPr>
          <w:rFonts w:ascii="Arial" w:eastAsia="Arial" w:hAnsi="Arial"/>
          <w:b/>
          <w:color w:val="000000"/>
          <w:sz w:val="28"/>
          <w:szCs w:val="28"/>
        </w:rPr>
        <w:t>202</w:t>
      </w:r>
      <w:r w:rsidR="00D973BF">
        <w:rPr>
          <w:rFonts w:ascii="Arial" w:eastAsia="Arial" w:hAnsi="Arial"/>
          <w:b/>
          <w:color w:val="000000"/>
          <w:sz w:val="28"/>
          <w:szCs w:val="28"/>
        </w:rPr>
        <w:t>2</w:t>
      </w:r>
      <w:proofErr w:type="gramEnd"/>
      <w:r>
        <w:rPr>
          <w:rFonts w:ascii="Arial" w:eastAsia="Arial" w:hAnsi="Arial"/>
          <w:b/>
          <w:color w:val="000000"/>
          <w:sz w:val="28"/>
          <w:szCs w:val="28"/>
        </w:rPr>
        <w:t xml:space="preserve"> </w:t>
      </w:r>
      <w:r w:rsidRPr="00724397">
        <w:rPr>
          <w:rFonts w:ascii="Arial" w:eastAsia="Arial" w:hAnsi="Arial"/>
          <w:b/>
          <w:color w:val="000000"/>
          <w:sz w:val="28"/>
          <w:szCs w:val="28"/>
        </w:rPr>
        <w:t xml:space="preserve">at </w:t>
      </w:r>
      <w:r w:rsidR="00724397">
        <w:rPr>
          <w:rFonts w:ascii="Arial" w:eastAsia="Arial" w:hAnsi="Arial"/>
          <w:b/>
          <w:color w:val="000000"/>
          <w:sz w:val="28"/>
          <w:szCs w:val="28"/>
        </w:rPr>
        <w:t>1</w:t>
      </w:r>
      <w:r w:rsidR="00D973BF">
        <w:rPr>
          <w:rFonts w:ascii="Arial" w:eastAsia="Arial" w:hAnsi="Arial"/>
          <w:b/>
          <w:color w:val="000000"/>
          <w:sz w:val="28"/>
          <w:szCs w:val="28"/>
        </w:rPr>
        <w:t>0</w:t>
      </w:r>
      <w:r w:rsidRPr="00724397">
        <w:rPr>
          <w:rFonts w:ascii="Arial" w:eastAsia="Arial" w:hAnsi="Arial"/>
          <w:b/>
          <w:color w:val="000000"/>
          <w:sz w:val="28"/>
          <w:szCs w:val="28"/>
        </w:rPr>
        <w:t>:</w:t>
      </w:r>
      <w:r w:rsidR="00724397">
        <w:rPr>
          <w:rFonts w:ascii="Arial" w:eastAsia="Arial" w:hAnsi="Arial"/>
          <w:b/>
          <w:color w:val="000000"/>
          <w:sz w:val="28"/>
          <w:szCs w:val="28"/>
        </w:rPr>
        <w:t>3</w:t>
      </w:r>
      <w:r w:rsidRPr="00724397">
        <w:rPr>
          <w:rFonts w:ascii="Arial" w:eastAsia="Arial" w:hAnsi="Arial"/>
          <w:b/>
          <w:color w:val="000000"/>
          <w:sz w:val="28"/>
          <w:szCs w:val="28"/>
        </w:rPr>
        <w:t xml:space="preserve">0 </w:t>
      </w:r>
      <w:r w:rsidR="00724397">
        <w:rPr>
          <w:rFonts w:ascii="Arial" w:eastAsia="Arial" w:hAnsi="Arial"/>
          <w:b/>
          <w:color w:val="000000"/>
          <w:sz w:val="28"/>
          <w:szCs w:val="28"/>
        </w:rPr>
        <w:t>A</w:t>
      </w:r>
      <w:r w:rsidRPr="00724397">
        <w:rPr>
          <w:rFonts w:ascii="Arial" w:eastAsia="Arial" w:hAnsi="Arial"/>
          <w:b/>
          <w:color w:val="000000"/>
          <w:sz w:val="28"/>
          <w:szCs w:val="28"/>
        </w:rPr>
        <w:t>.M.</w:t>
      </w:r>
    </w:p>
    <w:p w14:paraId="1AB84BC8" w14:textId="77777777" w:rsidR="00A202F7" w:rsidRDefault="00A202F7" w:rsidP="00A202F7">
      <w:pPr>
        <w:spacing w:line="355" w:lineRule="exact"/>
        <w:sectPr w:rsidR="00A202F7" w:rsidSect="00A202F7">
          <w:footerReference w:type="default" r:id="rId9"/>
          <w:pgSz w:w="12240" w:h="15840"/>
          <w:pgMar w:top="1440" w:right="1440" w:bottom="1440" w:left="1440" w:header="720" w:footer="720" w:gutter="0"/>
          <w:cols w:space="720"/>
          <w:docGrid w:linePitch="299"/>
        </w:sectPr>
      </w:pPr>
    </w:p>
    <w:p w14:paraId="2B3FF732" w14:textId="77777777" w:rsidR="00A202F7" w:rsidRDefault="00A202F7">
      <w:pPr>
        <w:sectPr w:rsidR="00A202F7">
          <w:type w:val="continuous"/>
          <w:pgSz w:w="12240" w:h="15840"/>
          <w:pgMar w:top="1640" w:right="5525" w:bottom="564" w:left="5635" w:header="720" w:footer="720" w:gutter="0"/>
          <w:cols w:space="720"/>
        </w:sectPr>
      </w:pPr>
    </w:p>
    <w:p w14:paraId="4FFB1434" w14:textId="172FD6E4" w:rsidR="00A202F7" w:rsidRPr="009D57CA" w:rsidRDefault="002B2E75" w:rsidP="00A202F7">
      <w:pPr>
        <w:spacing w:before="14" w:line="360" w:lineRule="auto"/>
        <w:ind w:left="216"/>
        <w:jc w:val="center"/>
        <w:textAlignment w:val="baseline"/>
        <w:rPr>
          <w:rFonts w:ascii="Tahoma" w:eastAsia="Tahoma" w:hAnsi="Tahoma"/>
          <w:b/>
          <w:color w:val="000000"/>
          <w:sz w:val="23"/>
          <w:szCs w:val="23"/>
        </w:rPr>
      </w:pPr>
      <w:r>
        <w:rPr>
          <w:rFonts w:ascii="Tahoma" w:eastAsia="Tahoma" w:hAnsi="Tahoma"/>
          <w:b/>
          <w:color w:val="000000"/>
          <w:sz w:val="23"/>
          <w:szCs w:val="23"/>
        </w:rPr>
        <w:lastRenderedPageBreak/>
        <w:t>Request for Proposals</w:t>
      </w:r>
      <w:r w:rsidR="00A202F7" w:rsidRPr="009D57CA">
        <w:rPr>
          <w:rFonts w:ascii="Tahoma" w:eastAsia="Tahoma" w:hAnsi="Tahoma"/>
          <w:b/>
          <w:color w:val="000000"/>
          <w:sz w:val="23"/>
          <w:szCs w:val="23"/>
        </w:rPr>
        <w:t xml:space="preserve"> </w:t>
      </w:r>
      <w:r w:rsidR="00A202F7" w:rsidRPr="009D57CA">
        <w:rPr>
          <w:rFonts w:ascii="Tahoma" w:eastAsia="Tahoma" w:hAnsi="Tahoma"/>
          <w:b/>
          <w:color w:val="000000"/>
          <w:sz w:val="23"/>
          <w:szCs w:val="23"/>
        </w:rPr>
        <w:br/>
      </w:r>
      <w:r w:rsidR="0092332A">
        <w:rPr>
          <w:rFonts w:ascii="Tahoma" w:eastAsia="Tahoma" w:hAnsi="Tahoma"/>
          <w:b/>
          <w:color w:val="000000"/>
          <w:sz w:val="23"/>
          <w:szCs w:val="23"/>
        </w:rPr>
        <w:t xml:space="preserve">Parking Operations Manager &amp; </w:t>
      </w:r>
      <w:r>
        <w:rPr>
          <w:rFonts w:ascii="Tahoma" w:eastAsia="Tahoma" w:hAnsi="Tahoma"/>
          <w:b/>
          <w:color w:val="000000"/>
          <w:sz w:val="23"/>
          <w:szCs w:val="23"/>
        </w:rPr>
        <w:t>Meter Collections Vendor</w:t>
      </w:r>
      <w:r w:rsidR="00A202F7" w:rsidRPr="009D57CA">
        <w:rPr>
          <w:rFonts w:ascii="Tahoma" w:eastAsia="Tahoma" w:hAnsi="Tahoma"/>
          <w:b/>
          <w:color w:val="000000"/>
          <w:sz w:val="23"/>
          <w:szCs w:val="23"/>
        </w:rPr>
        <w:t xml:space="preserve"> </w:t>
      </w:r>
      <w:r w:rsidR="00A202F7" w:rsidRPr="009D57CA">
        <w:rPr>
          <w:rFonts w:ascii="Tahoma" w:eastAsia="Tahoma" w:hAnsi="Tahoma"/>
          <w:b/>
          <w:color w:val="000000"/>
          <w:sz w:val="23"/>
          <w:szCs w:val="23"/>
        </w:rPr>
        <w:br/>
        <w:t xml:space="preserve">The Parking Authority of the City of Camden </w:t>
      </w:r>
      <w:r w:rsidR="00A202F7" w:rsidRPr="009D57CA">
        <w:rPr>
          <w:rFonts w:ascii="Tahoma" w:eastAsia="Tahoma" w:hAnsi="Tahoma"/>
          <w:b/>
          <w:color w:val="000000"/>
          <w:sz w:val="23"/>
          <w:szCs w:val="23"/>
        </w:rPr>
        <w:br/>
        <w:t>Camden, New Jersey</w:t>
      </w:r>
    </w:p>
    <w:p w14:paraId="6E42DCF7" w14:textId="77777777" w:rsidR="00A202F7" w:rsidRPr="009D57CA" w:rsidRDefault="00A202F7" w:rsidP="00A202F7">
      <w:pPr>
        <w:spacing w:before="14" w:line="360" w:lineRule="auto"/>
        <w:ind w:left="216"/>
        <w:jc w:val="center"/>
        <w:textAlignment w:val="baseline"/>
        <w:rPr>
          <w:rFonts w:ascii="Tahoma" w:eastAsia="Tahoma" w:hAnsi="Tahoma"/>
          <w:b/>
          <w:color w:val="000000"/>
          <w:sz w:val="23"/>
          <w:szCs w:val="23"/>
        </w:rPr>
      </w:pPr>
    </w:p>
    <w:p w14:paraId="1623D3EA" w14:textId="77777777" w:rsidR="00A202F7" w:rsidRPr="009D57CA" w:rsidRDefault="00A202F7" w:rsidP="00A202F7">
      <w:pPr>
        <w:spacing w:line="360" w:lineRule="auto"/>
        <w:jc w:val="center"/>
        <w:textAlignment w:val="baseline"/>
        <w:rPr>
          <w:rFonts w:ascii="Tahoma" w:eastAsia="Tahoma" w:hAnsi="Tahoma" w:cs="Tahoma"/>
          <w:b/>
          <w:color w:val="000000"/>
          <w:spacing w:val="-3"/>
          <w:sz w:val="23"/>
          <w:szCs w:val="23"/>
          <w:u w:val="single"/>
        </w:rPr>
      </w:pPr>
      <w:r w:rsidRPr="009D57CA">
        <w:rPr>
          <w:rFonts w:ascii="Tahoma" w:eastAsia="Tahoma" w:hAnsi="Tahoma" w:cs="Tahoma"/>
          <w:b/>
          <w:color w:val="000000"/>
          <w:spacing w:val="-3"/>
          <w:sz w:val="23"/>
          <w:szCs w:val="23"/>
          <w:u w:val="single"/>
        </w:rPr>
        <w:t>Introduction</w:t>
      </w:r>
    </w:p>
    <w:p w14:paraId="778565F0" w14:textId="77777777" w:rsidR="00A202F7" w:rsidRPr="009D57CA" w:rsidRDefault="00A202F7" w:rsidP="00A202F7">
      <w:pPr>
        <w:spacing w:line="360" w:lineRule="auto"/>
        <w:jc w:val="center"/>
        <w:textAlignment w:val="baseline"/>
        <w:rPr>
          <w:rFonts w:ascii="Tahoma" w:eastAsia="Tahoma" w:hAnsi="Tahoma" w:cs="Tahoma"/>
          <w:b/>
          <w:color w:val="000000"/>
          <w:spacing w:val="-3"/>
          <w:sz w:val="23"/>
          <w:szCs w:val="23"/>
          <w:u w:val="single"/>
        </w:rPr>
      </w:pPr>
    </w:p>
    <w:p w14:paraId="53A48F4A" w14:textId="066AD4E1" w:rsidR="00A202F7" w:rsidRDefault="00A202F7" w:rsidP="00A202F7">
      <w:pPr>
        <w:spacing w:line="360" w:lineRule="auto"/>
        <w:jc w:val="both"/>
        <w:textAlignment w:val="baseline"/>
        <w:rPr>
          <w:rFonts w:ascii="Tahoma" w:eastAsia="Tahoma" w:hAnsi="Tahoma" w:cs="Tahoma"/>
          <w:color w:val="000000"/>
        </w:rPr>
      </w:pPr>
      <w:r w:rsidRPr="00FD4076">
        <w:rPr>
          <w:rFonts w:ascii="Tahoma" w:eastAsia="Tahoma" w:hAnsi="Tahoma" w:cs="Tahoma"/>
          <w:color w:val="000000"/>
        </w:rPr>
        <w:t xml:space="preserve">The Parking Authority of the City of Camden (“PACC” or the “Authority”) is soliciting proposals from firms </w:t>
      </w:r>
      <w:r>
        <w:rPr>
          <w:rFonts w:ascii="Tahoma" w:eastAsia="Tahoma" w:hAnsi="Tahoma" w:cs="Tahoma"/>
          <w:color w:val="000000"/>
        </w:rPr>
        <w:t xml:space="preserve">to perform </w:t>
      </w:r>
      <w:r w:rsidR="0092332A">
        <w:rPr>
          <w:rFonts w:ascii="Tahoma" w:eastAsia="Tahoma" w:hAnsi="Tahoma" w:cs="Tahoma"/>
          <w:color w:val="000000"/>
        </w:rPr>
        <w:t xml:space="preserve">parking manager and </w:t>
      </w:r>
      <w:r w:rsidR="002B2E75">
        <w:rPr>
          <w:rFonts w:ascii="Tahoma" w:eastAsia="Tahoma" w:hAnsi="Tahoma" w:cs="Tahoma"/>
          <w:color w:val="000000"/>
        </w:rPr>
        <w:t>meter collection services</w:t>
      </w:r>
      <w:r w:rsidR="00471242">
        <w:rPr>
          <w:rFonts w:ascii="Tahoma" w:eastAsia="Tahoma" w:hAnsi="Tahoma" w:cs="Tahoma"/>
          <w:color w:val="000000"/>
        </w:rPr>
        <w:t xml:space="preserve"> for the year 202</w:t>
      </w:r>
      <w:r w:rsidR="00D973BF">
        <w:rPr>
          <w:rFonts w:ascii="Tahoma" w:eastAsia="Tahoma" w:hAnsi="Tahoma" w:cs="Tahoma"/>
          <w:color w:val="000000"/>
        </w:rPr>
        <w:t>2</w:t>
      </w:r>
      <w:r>
        <w:rPr>
          <w:rFonts w:ascii="Tahoma" w:eastAsia="Tahoma" w:hAnsi="Tahoma" w:cs="Tahoma"/>
          <w:color w:val="000000"/>
        </w:rPr>
        <w:t xml:space="preserve">.  </w:t>
      </w:r>
    </w:p>
    <w:p w14:paraId="6B19E152" w14:textId="77777777" w:rsidR="00A202F7" w:rsidRPr="009D57CA" w:rsidRDefault="00A202F7" w:rsidP="00A202F7">
      <w:pPr>
        <w:spacing w:line="360" w:lineRule="auto"/>
        <w:jc w:val="both"/>
        <w:textAlignment w:val="baseline"/>
        <w:rPr>
          <w:rFonts w:ascii="Tahoma" w:eastAsia="Tahoma" w:hAnsi="Tahoma" w:cs="Tahoma"/>
          <w:color w:val="000000"/>
          <w:sz w:val="23"/>
          <w:szCs w:val="23"/>
        </w:rPr>
      </w:pPr>
    </w:p>
    <w:p w14:paraId="5AE60604" w14:textId="77777777" w:rsidR="00A202F7" w:rsidRDefault="00A202F7" w:rsidP="00A202F7">
      <w:pPr>
        <w:spacing w:line="360" w:lineRule="auto"/>
        <w:jc w:val="center"/>
        <w:textAlignment w:val="baseline"/>
        <w:rPr>
          <w:rFonts w:ascii="Tahoma" w:eastAsia="Tahoma" w:hAnsi="Tahoma" w:cs="Tahoma"/>
          <w:b/>
          <w:color w:val="000000"/>
          <w:spacing w:val="-1"/>
          <w:sz w:val="23"/>
          <w:szCs w:val="23"/>
          <w:u w:val="single"/>
        </w:rPr>
      </w:pPr>
      <w:r w:rsidRPr="009D57CA">
        <w:rPr>
          <w:rFonts w:ascii="Tahoma" w:eastAsia="Tahoma" w:hAnsi="Tahoma" w:cs="Tahoma"/>
          <w:b/>
          <w:color w:val="000000"/>
          <w:spacing w:val="-1"/>
          <w:sz w:val="23"/>
          <w:szCs w:val="23"/>
          <w:u w:val="single"/>
        </w:rPr>
        <w:t>Key Information</w:t>
      </w:r>
    </w:p>
    <w:p w14:paraId="4581B1C7" w14:textId="77777777" w:rsidR="00A202F7" w:rsidRPr="009D57CA" w:rsidRDefault="00A202F7" w:rsidP="00A202F7">
      <w:pPr>
        <w:spacing w:line="360" w:lineRule="auto"/>
        <w:jc w:val="center"/>
        <w:textAlignment w:val="baseline"/>
        <w:rPr>
          <w:rFonts w:ascii="Tahoma" w:eastAsia="Tahoma" w:hAnsi="Tahoma" w:cs="Tahoma"/>
          <w:b/>
          <w:color w:val="000000"/>
          <w:spacing w:val="-1"/>
          <w:sz w:val="23"/>
          <w:szCs w:val="23"/>
          <w:u w:val="single"/>
        </w:rPr>
      </w:pPr>
    </w:p>
    <w:p w14:paraId="1B8DEF78" w14:textId="7E8A4634" w:rsidR="00A202F7" w:rsidRPr="00FD4076" w:rsidRDefault="00A202F7" w:rsidP="00A202F7">
      <w:pPr>
        <w:spacing w:line="360" w:lineRule="auto"/>
        <w:jc w:val="both"/>
        <w:textAlignment w:val="baseline"/>
        <w:rPr>
          <w:rFonts w:ascii="Tahoma" w:eastAsia="Tahoma" w:hAnsi="Tahoma" w:cs="Tahoma"/>
          <w:color w:val="000000"/>
          <w:spacing w:val="13"/>
        </w:rPr>
      </w:pPr>
      <w:r w:rsidRPr="00FD4076">
        <w:rPr>
          <w:rFonts w:ascii="Tahoma" w:eastAsia="Tahoma" w:hAnsi="Tahoma" w:cs="Tahoma"/>
          <w:color w:val="000000"/>
          <w:spacing w:val="13"/>
        </w:rPr>
        <w:t xml:space="preserve">The </w:t>
      </w:r>
      <w:r w:rsidR="002B2E75">
        <w:rPr>
          <w:rFonts w:ascii="Tahoma" w:eastAsia="Tahoma" w:hAnsi="Tahoma" w:cs="Tahoma"/>
          <w:color w:val="000000"/>
          <w:spacing w:val="13"/>
        </w:rPr>
        <w:t>Request for Proposals</w:t>
      </w:r>
      <w:r w:rsidRPr="00FD4076">
        <w:rPr>
          <w:rFonts w:ascii="Tahoma" w:eastAsia="Tahoma" w:hAnsi="Tahoma" w:cs="Tahoma"/>
          <w:color w:val="000000"/>
          <w:spacing w:val="13"/>
        </w:rPr>
        <w:t xml:space="preserve"> (“</w:t>
      </w:r>
      <w:r w:rsidR="002B2E75">
        <w:rPr>
          <w:rFonts w:ascii="Tahoma" w:eastAsia="Tahoma" w:hAnsi="Tahoma" w:cs="Tahoma"/>
          <w:color w:val="000000"/>
          <w:spacing w:val="13"/>
        </w:rPr>
        <w:t>RFP</w:t>
      </w:r>
      <w:r w:rsidRPr="00FD4076">
        <w:rPr>
          <w:rFonts w:ascii="Tahoma" w:eastAsia="Tahoma" w:hAnsi="Tahoma" w:cs="Tahoma"/>
          <w:color w:val="000000"/>
          <w:spacing w:val="13"/>
        </w:rPr>
        <w:t>”) package will be available for pick-up at no cost beginning 10:00 A</w:t>
      </w:r>
      <w:r>
        <w:rPr>
          <w:rFonts w:ascii="Tahoma" w:eastAsia="Tahoma" w:hAnsi="Tahoma" w:cs="Tahoma"/>
          <w:color w:val="000000"/>
          <w:spacing w:val="13"/>
        </w:rPr>
        <w:t>.</w:t>
      </w:r>
      <w:r w:rsidRPr="00FD4076">
        <w:rPr>
          <w:rFonts w:ascii="Tahoma" w:eastAsia="Tahoma" w:hAnsi="Tahoma" w:cs="Tahoma"/>
          <w:color w:val="000000"/>
          <w:spacing w:val="13"/>
        </w:rPr>
        <w:t>M</w:t>
      </w:r>
      <w:r>
        <w:rPr>
          <w:rFonts w:ascii="Tahoma" w:eastAsia="Tahoma" w:hAnsi="Tahoma" w:cs="Tahoma"/>
          <w:color w:val="000000"/>
          <w:spacing w:val="13"/>
        </w:rPr>
        <w:t>.</w:t>
      </w:r>
      <w:r w:rsidRPr="00FD4076">
        <w:rPr>
          <w:rFonts w:ascii="Tahoma" w:eastAsia="Tahoma" w:hAnsi="Tahoma" w:cs="Tahoma"/>
          <w:color w:val="000000"/>
          <w:spacing w:val="13"/>
        </w:rPr>
        <w:t xml:space="preserve"> EST on </w:t>
      </w:r>
      <w:r w:rsidR="000C42DF">
        <w:rPr>
          <w:rFonts w:ascii="Tahoma" w:eastAsia="Tahoma" w:hAnsi="Tahoma" w:cs="Tahoma"/>
          <w:b/>
          <w:color w:val="000000"/>
          <w:spacing w:val="13"/>
        </w:rPr>
        <w:t>Monday, April 4</w:t>
      </w:r>
      <w:r w:rsidR="00D973BF">
        <w:rPr>
          <w:rFonts w:ascii="Tahoma" w:eastAsia="Tahoma" w:hAnsi="Tahoma" w:cs="Tahoma"/>
          <w:b/>
          <w:color w:val="000000"/>
          <w:spacing w:val="13"/>
        </w:rPr>
        <w:t>, 2022</w:t>
      </w:r>
      <w:r w:rsidRPr="00FD4076">
        <w:rPr>
          <w:rFonts w:ascii="Tahoma" w:eastAsia="Tahoma" w:hAnsi="Tahoma" w:cs="Tahoma"/>
          <w:b/>
          <w:color w:val="000000"/>
          <w:spacing w:val="13"/>
        </w:rPr>
        <w:t xml:space="preserve">. </w:t>
      </w:r>
      <w:r w:rsidRPr="00FD4076">
        <w:rPr>
          <w:rFonts w:ascii="Tahoma" w:eastAsia="Tahoma" w:hAnsi="Tahoma" w:cs="Tahoma"/>
          <w:color w:val="000000"/>
          <w:spacing w:val="13"/>
        </w:rPr>
        <w:t xml:space="preserve">The package may be picked up at the Administrative Office of the Waterfront Garage, which is located at 10 Delaware Avenue, Camden, New Jersey 08102. Written or faxed requests will not be honored. The </w:t>
      </w:r>
      <w:r w:rsidR="002B2E75">
        <w:rPr>
          <w:rFonts w:ascii="Tahoma" w:eastAsia="Tahoma" w:hAnsi="Tahoma" w:cs="Tahoma"/>
          <w:color w:val="000000"/>
          <w:spacing w:val="13"/>
        </w:rPr>
        <w:t>RFP</w:t>
      </w:r>
      <w:r w:rsidRPr="00FD4076">
        <w:rPr>
          <w:rFonts w:ascii="Tahoma" w:eastAsia="Tahoma" w:hAnsi="Tahoma" w:cs="Tahoma"/>
          <w:color w:val="000000"/>
          <w:spacing w:val="13"/>
        </w:rPr>
        <w:t xml:space="preserve"> will also be available on the PACC website at </w:t>
      </w:r>
      <w:hyperlink r:id="rId10" w:history="1">
        <w:r w:rsidRPr="00FD4076">
          <w:rPr>
            <w:rFonts w:ascii="Tahoma" w:eastAsia="Tahoma" w:hAnsi="Tahoma" w:cs="Tahoma"/>
            <w:color w:val="0000FF"/>
            <w:spacing w:val="13"/>
            <w:u w:val="single"/>
          </w:rPr>
          <w:t>www.camdenparking.net</w:t>
        </w:r>
      </w:hyperlink>
      <w:r w:rsidRPr="00FD4076">
        <w:rPr>
          <w:rFonts w:ascii="Tahoma" w:eastAsia="Tahoma" w:hAnsi="Tahoma" w:cs="Tahoma"/>
          <w:color w:val="000000"/>
          <w:spacing w:val="13"/>
        </w:rPr>
        <w:t xml:space="preserve"> on the date and time referenced herein.</w:t>
      </w:r>
    </w:p>
    <w:p w14:paraId="2F288FB5" w14:textId="77777777" w:rsidR="00A202F7" w:rsidRPr="00FD4076" w:rsidRDefault="00A202F7" w:rsidP="00A202F7">
      <w:pPr>
        <w:spacing w:line="360" w:lineRule="auto"/>
        <w:jc w:val="both"/>
        <w:textAlignment w:val="baseline"/>
        <w:rPr>
          <w:rFonts w:ascii="Tahoma" w:eastAsia="Tahoma" w:hAnsi="Tahoma" w:cs="Tahoma"/>
          <w:color w:val="000000"/>
          <w:spacing w:val="13"/>
        </w:rPr>
      </w:pPr>
    </w:p>
    <w:p w14:paraId="421DE6AC" w14:textId="6D0C07DF" w:rsidR="00A202F7" w:rsidRPr="00FD4076" w:rsidRDefault="00A202F7" w:rsidP="00A202F7">
      <w:pPr>
        <w:spacing w:line="360" w:lineRule="auto"/>
        <w:jc w:val="both"/>
        <w:textAlignment w:val="baseline"/>
        <w:rPr>
          <w:rFonts w:ascii="Tahoma" w:eastAsia="Tahoma" w:hAnsi="Tahoma" w:cs="Tahoma"/>
          <w:color w:val="000000"/>
          <w:spacing w:val="12"/>
        </w:rPr>
      </w:pPr>
      <w:r w:rsidRPr="00FD4076">
        <w:rPr>
          <w:rFonts w:ascii="Tahoma" w:eastAsia="Tahoma" w:hAnsi="Tahoma" w:cs="Tahoma"/>
          <w:color w:val="000000"/>
          <w:spacing w:val="12"/>
        </w:rPr>
        <w:t xml:space="preserve">Any questions should be submitted in writing to </w:t>
      </w:r>
      <w:r w:rsidR="00AC76E6">
        <w:rPr>
          <w:rFonts w:ascii="Tahoma" w:eastAsia="Tahoma" w:hAnsi="Tahoma" w:cs="Tahoma"/>
          <w:color w:val="000000"/>
          <w:spacing w:val="12"/>
        </w:rPr>
        <w:t>Dionne Banks</w:t>
      </w:r>
      <w:r w:rsidRPr="00FD4076">
        <w:rPr>
          <w:rFonts w:ascii="Tahoma" w:eastAsia="Tahoma" w:hAnsi="Tahoma" w:cs="Tahoma"/>
          <w:color w:val="000000"/>
          <w:spacing w:val="12"/>
        </w:rPr>
        <w:t xml:space="preserve">, no later than </w:t>
      </w:r>
      <w:r w:rsidR="00E93EAA">
        <w:rPr>
          <w:rFonts w:ascii="Tahoma" w:eastAsia="Tahoma" w:hAnsi="Tahoma" w:cs="Tahoma"/>
          <w:b/>
          <w:color w:val="000000"/>
          <w:spacing w:val="12"/>
        </w:rPr>
        <w:t>Thursday</w:t>
      </w:r>
      <w:r w:rsidRPr="00FD4076">
        <w:rPr>
          <w:rFonts w:ascii="Tahoma" w:eastAsia="Tahoma" w:hAnsi="Tahoma" w:cs="Tahoma"/>
          <w:b/>
          <w:color w:val="000000"/>
          <w:spacing w:val="12"/>
        </w:rPr>
        <w:t xml:space="preserve">, </w:t>
      </w:r>
      <w:r w:rsidR="00E93EAA">
        <w:rPr>
          <w:rFonts w:ascii="Tahoma" w:eastAsia="Tahoma" w:hAnsi="Tahoma" w:cs="Tahoma"/>
          <w:b/>
          <w:color w:val="000000"/>
          <w:spacing w:val="12"/>
        </w:rPr>
        <w:t>April 14</w:t>
      </w:r>
      <w:r w:rsidRPr="00FD4076">
        <w:rPr>
          <w:rFonts w:ascii="Tahoma" w:eastAsia="Tahoma" w:hAnsi="Tahoma" w:cs="Tahoma"/>
          <w:b/>
          <w:color w:val="000000"/>
          <w:spacing w:val="12"/>
        </w:rPr>
        <w:t xml:space="preserve">, </w:t>
      </w:r>
      <w:proofErr w:type="gramStart"/>
      <w:r w:rsidRPr="00FD4076">
        <w:rPr>
          <w:rFonts w:ascii="Tahoma" w:eastAsia="Tahoma" w:hAnsi="Tahoma" w:cs="Tahoma"/>
          <w:b/>
          <w:color w:val="000000"/>
          <w:spacing w:val="12"/>
        </w:rPr>
        <w:t>20</w:t>
      </w:r>
      <w:r w:rsidR="00AC76E6">
        <w:rPr>
          <w:rFonts w:ascii="Tahoma" w:eastAsia="Tahoma" w:hAnsi="Tahoma" w:cs="Tahoma"/>
          <w:b/>
          <w:color w:val="000000"/>
          <w:spacing w:val="12"/>
        </w:rPr>
        <w:t>2</w:t>
      </w:r>
      <w:r w:rsidR="00F459AE">
        <w:rPr>
          <w:rFonts w:ascii="Tahoma" w:eastAsia="Tahoma" w:hAnsi="Tahoma" w:cs="Tahoma"/>
          <w:b/>
          <w:color w:val="000000"/>
          <w:spacing w:val="12"/>
        </w:rPr>
        <w:t>2</w:t>
      </w:r>
      <w:proofErr w:type="gramEnd"/>
      <w:r w:rsidRPr="00FD4076">
        <w:rPr>
          <w:rFonts w:ascii="Tahoma" w:eastAsia="Tahoma" w:hAnsi="Tahoma" w:cs="Tahoma"/>
          <w:b/>
          <w:color w:val="000000"/>
          <w:spacing w:val="12"/>
        </w:rPr>
        <w:t xml:space="preserve"> at 10:00 AM. </w:t>
      </w:r>
      <w:r w:rsidRPr="00FD4076">
        <w:rPr>
          <w:rFonts w:ascii="Tahoma" w:eastAsia="Tahoma" w:hAnsi="Tahoma" w:cs="Tahoma"/>
          <w:color w:val="000000"/>
          <w:spacing w:val="12"/>
        </w:rPr>
        <w:t>Questions should be submitted in written form and faxed to 856-964-9317. Any questions submitted thereafter will be precluded from consideration.</w:t>
      </w:r>
    </w:p>
    <w:p w14:paraId="10273F1C" w14:textId="77777777" w:rsidR="00A202F7" w:rsidRPr="00FD4076" w:rsidRDefault="00A202F7" w:rsidP="00A202F7">
      <w:pPr>
        <w:spacing w:line="360" w:lineRule="auto"/>
        <w:jc w:val="both"/>
        <w:textAlignment w:val="baseline"/>
        <w:rPr>
          <w:rFonts w:ascii="Tahoma" w:eastAsia="Tahoma" w:hAnsi="Tahoma" w:cs="Tahoma"/>
          <w:color w:val="000000"/>
          <w:spacing w:val="12"/>
        </w:rPr>
      </w:pPr>
    </w:p>
    <w:p w14:paraId="4CACDADB" w14:textId="479FE91B" w:rsidR="00A202F7" w:rsidRPr="00FD4076" w:rsidRDefault="00A202F7" w:rsidP="00A202F7">
      <w:pPr>
        <w:spacing w:line="360" w:lineRule="auto"/>
        <w:jc w:val="both"/>
        <w:textAlignment w:val="baseline"/>
        <w:rPr>
          <w:rFonts w:ascii="Tahoma" w:eastAsia="Tahoma" w:hAnsi="Tahoma" w:cs="Tahoma"/>
          <w:color w:val="000000"/>
          <w:spacing w:val="-3"/>
        </w:rPr>
      </w:pPr>
      <w:r w:rsidRPr="00FD4076">
        <w:rPr>
          <w:rFonts w:ascii="Tahoma" w:eastAsia="Tahoma" w:hAnsi="Tahoma" w:cs="Tahoma"/>
          <w:color w:val="000000"/>
        </w:rPr>
        <w:t>One (1) original and four (4</w:t>
      </w:r>
      <w:proofErr w:type="gramStart"/>
      <w:r w:rsidRPr="00FD4076">
        <w:rPr>
          <w:rFonts w:ascii="Tahoma" w:eastAsia="Tahoma" w:hAnsi="Tahoma" w:cs="Tahoma"/>
          <w:color w:val="000000"/>
        </w:rPr>
        <w:t>)  copies</w:t>
      </w:r>
      <w:proofErr w:type="gramEnd"/>
      <w:r w:rsidRPr="00FD4076">
        <w:rPr>
          <w:rFonts w:ascii="Tahoma" w:eastAsia="Tahoma" w:hAnsi="Tahoma" w:cs="Tahoma"/>
          <w:color w:val="000000"/>
        </w:rPr>
        <w:t xml:space="preserve"> of the </w:t>
      </w:r>
      <w:r w:rsidR="009474DA">
        <w:rPr>
          <w:rFonts w:ascii="Tahoma" w:eastAsia="Tahoma" w:hAnsi="Tahoma" w:cs="Tahoma"/>
          <w:color w:val="000000"/>
        </w:rPr>
        <w:t>Proposal</w:t>
      </w:r>
      <w:r w:rsidRPr="00FD4076">
        <w:rPr>
          <w:rFonts w:ascii="Tahoma" w:eastAsia="Tahoma" w:hAnsi="Tahoma" w:cs="Tahoma"/>
          <w:color w:val="000000"/>
        </w:rPr>
        <w:t xml:space="preserve"> must be submitted to</w:t>
      </w:r>
      <w:r w:rsidRPr="00FD4076">
        <w:rPr>
          <w:rFonts w:ascii="Tahoma" w:eastAsia="Tahoma" w:hAnsi="Tahoma" w:cs="Tahoma"/>
          <w:color w:val="000000"/>
          <w:spacing w:val="-3"/>
        </w:rPr>
        <w:t xml:space="preserve">, and be received by the Authority, via mail or hand delivery at the above address no later than 10:00 A.M. on </w:t>
      </w:r>
      <w:r w:rsidR="00306024">
        <w:rPr>
          <w:rFonts w:ascii="Tahoma" w:eastAsia="Tahoma" w:hAnsi="Tahoma" w:cs="Tahoma"/>
          <w:b/>
          <w:color w:val="000000"/>
          <w:spacing w:val="-3"/>
        </w:rPr>
        <w:t>Wednesday</w:t>
      </w:r>
      <w:r w:rsidR="00AC76E6">
        <w:rPr>
          <w:rFonts w:ascii="Tahoma" w:eastAsia="Tahoma" w:hAnsi="Tahoma" w:cs="Tahoma"/>
          <w:b/>
          <w:color w:val="000000"/>
          <w:spacing w:val="-3"/>
        </w:rPr>
        <w:t xml:space="preserve">, </w:t>
      </w:r>
      <w:r w:rsidR="00306024">
        <w:rPr>
          <w:rFonts w:ascii="Tahoma" w:eastAsia="Tahoma" w:hAnsi="Tahoma" w:cs="Tahoma"/>
          <w:b/>
          <w:color w:val="000000"/>
          <w:spacing w:val="-3"/>
        </w:rPr>
        <w:t>April</w:t>
      </w:r>
      <w:r w:rsidR="00AC76E6">
        <w:rPr>
          <w:rFonts w:ascii="Tahoma" w:eastAsia="Tahoma" w:hAnsi="Tahoma" w:cs="Tahoma"/>
          <w:b/>
          <w:color w:val="000000"/>
          <w:spacing w:val="-3"/>
        </w:rPr>
        <w:t xml:space="preserve"> </w:t>
      </w:r>
      <w:r w:rsidR="00F459AE">
        <w:rPr>
          <w:rFonts w:ascii="Tahoma" w:eastAsia="Tahoma" w:hAnsi="Tahoma" w:cs="Tahoma"/>
          <w:b/>
          <w:color w:val="000000"/>
          <w:spacing w:val="-3"/>
        </w:rPr>
        <w:t>2</w:t>
      </w:r>
      <w:r w:rsidR="00306024">
        <w:rPr>
          <w:rFonts w:ascii="Tahoma" w:eastAsia="Tahoma" w:hAnsi="Tahoma" w:cs="Tahoma"/>
          <w:b/>
          <w:color w:val="000000"/>
          <w:spacing w:val="-3"/>
        </w:rPr>
        <w:t>0</w:t>
      </w:r>
      <w:r w:rsidR="00AC76E6">
        <w:rPr>
          <w:rFonts w:ascii="Tahoma" w:eastAsia="Tahoma" w:hAnsi="Tahoma" w:cs="Tahoma"/>
          <w:b/>
          <w:color w:val="000000"/>
          <w:spacing w:val="-3"/>
        </w:rPr>
        <w:t>, 202</w:t>
      </w:r>
      <w:r w:rsidR="00F459AE">
        <w:rPr>
          <w:rFonts w:ascii="Tahoma" w:eastAsia="Tahoma" w:hAnsi="Tahoma" w:cs="Tahoma"/>
          <w:b/>
          <w:color w:val="000000"/>
          <w:spacing w:val="-3"/>
        </w:rPr>
        <w:t>2</w:t>
      </w:r>
      <w:r w:rsidRPr="00FD4076">
        <w:rPr>
          <w:rFonts w:ascii="Tahoma" w:eastAsia="Tahoma" w:hAnsi="Tahoma" w:cs="Tahoma"/>
          <w:color w:val="000000"/>
          <w:spacing w:val="-3"/>
        </w:rPr>
        <w:t xml:space="preserve">, and should be directed to the attention of </w:t>
      </w:r>
      <w:r w:rsidR="00471242">
        <w:rPr>
          <w:rFonts w:ascii="Tahoma" w:eastAsia="Tahoma" w:hAnsi="Tahoma" w:cs="Tahoma"/>
          <w:color w:val="000000"/>
          <w:spacing w:val="-3"/>
        </w:rPr>
        <w:t>Willie Hunter</w:t>
      </w:r>
      <w:r w:rsidRPr="00FD4076">
        <w:rPr>
          <w:rFonts w:ascii="Tahoma" w:eastAsia="Tahoma" w:hAnsi="Tahoma" w:cs="Tahoma"/>
          <w:color w:val="000000"/>
          <w:spacing w:val="-3"/>
        </w:rPr>
        <w:t xml:space="preserve">.  </w:t>
      </w:r>
      <w:r w:rsidR="009474DA">
        <w:rPr>
          <w:rFonts w:ascii="Tahoma" w:eastAsia="Tahoma" w:hAnsi="Tahoma" w:cs="Tahoma"/>
          <w:color w:val="000000"/>
          <w:spacing w:val="-3"/>
        </w:rPr>
        <w:t>Proposal</w:t>
      </w:r>
      <w:r w:rsidRPr="00FD4076">
        <w:rPr>
          <w:rFonts w:ascii="Tahoma" w:eastAsia="Tahoma" w:hAnsi="Tahoma" w:cs="Tahoma"/>
          <w:color w:val="000000"/>
          <w:spacing w:val="-3"/>
        </w:rPr>
        <w:t>s will not be accepted by facsimile transmission or e-mail.</w:t>
      </w:r>
    </w:p>
    <w:p w14:paraId="1E54DA8D" w14:textId="77777777" w:rsidR="00A202F7" w:rsidRPr="00FD4076" w:rsidRDefault="00A202F7" w:rsidP="00A202F7">
      <w:pPr>
        <w:spacing w:line="360" w:lineRule="auto"/>
        <w:jc w:val="both"/>
        <w:textAlignment w:val="baseline"/>
        <w:rPr>
          <w:rFonts w:ascii="Tahoma" w:eastAsia="Tahoma" w:hAnsi="Tahoma" w:cs="Tahoma"/>
          <w:color w:val="000000"/>
          <w:spacing w:val="-3"/>
        </w:rPr>
      </w:pPr>
    </w:p>
    <w:p w14:paraId="385128A4" w14:textId="2CACD5FF" w:rsidR="00A202F7" w:rsidRPr="00FD4076" w:rsidRDefault="009474DA" w:rsidP="00A202F7">
      <w:pPr>
        <w:spacing w:line="360" w:lineRule="auto"/>
        <w:jc w:val="both"/>
        <w:textAlignment w:val="baseline"/>
        <w:rPr>
          <w:rFonts w:ascii="Tahoma" w:eastAsia="Tahoma" w:hAnsi="Tahoma" w:cs="Tahoma"/>
          <w:color w:val="000000"/>
          <w:spacing w:val="-3"/>
        </w:rPr>
      </w:pPr>
      <w:r>
        <w:rPr>
          <w:rFonts w:ascii="Tahoma" w:eastAsia="Tahoma" w:hAnsi="Tahoma" w:cs="Tahoma"/>
          <w:color w:val="000000"/>
          <w:spacing w:val="-3"/>
        </w:rPr>
        <w:t>Proposal</w:t>
      </w:r>
      <w:r w:rsidR="00A202F7" w:rsidRPr="00FD4076">
        <w:rPr>
          <w:rFonts w:ascii="Tahoma" w:eastAsia="Tahoma" w:hAnsi="Tahoma" w:cs="Tahoma"/>
          <w:color w:val="000000"/>
          <w:spacing w:val="-3"/>
        </w:rPr>
        <w:t xml:space="preserve">s are scheduled to be opened on </w:t>
      </w:r>
      <w:r>
        <w:rPr>
          <w:rFonts w:ascii="Tahoma" w:eastAsia="Tahoma" w:hAnsi="Tahoma" w:cs="Tahoma"/>
          <w:b/>
          <w:color w:val="000000"/>
          <w:spacing w:val="-3"/>
        </w:rPr>
        <w:t>Wednesday April 20</w:t>
      </w:r>
      <w:r w:rsidR="00F459AE">
        <w:rPr>
          <w:rFonts w:ascii="Tahoma" w:eastAsia="Tahoma" w:hAnsi="Tahoma" w:cs="Tahoma"/>
          <w:b/>
          <w:color w:val="000000"/>
          <w:spacing w:val="-3"/>
        </w:rPr>
        <w:t xml:space="preserve">, </w:t>
      </w:r>
      <w:proofErr w:type="gramStart"/>
      <w:r w:rsidR="00F459AE">
        <w:rPr>
          <w:rFonts w:ascii="Tahoma" w:eastAsia="Tahoma" w:hAnsi="Tahoma" w:cs="Tahoma"/>
          <w:b/>
          <w:color w:val="000000"/>
          <w:spacing w:val="-3"/>
        </w:rPr>
        <w:t>2022</w:t>
      </w:r>
      <w:proofErr w:type="gramEnd"/>
      <w:r w:rsidR="00F459AE">
        <w:rPr>
          <w:rFonts w:ascii="Tahoma" w:eastAsia="Tahoma" w:hAnsi="Tahoma" w:cs="Tahoma"/>
          <w:b/>
          <w:color w:val="000000"/>
          <w:spacing w:val="-3"/>
        </w:rPr>
        <w:t xml:space="preserve"> </w:t>
      </w:r>
      <w:r w:rsidR="00A202F7" w:rsidRPr="00724397">
        <w:rPr>
          <w:rFonts w:ascii="Tahoma" w:eastAsia="Tahoma" w:hAnsi="Tahoma" w:cs="Tahoma"/>
          <w:color w:val="000000"/>
          <w:spacing w:val="-3"/>
        </w:rPr>
        <w:t xml:space="preserve">at </w:t>
      </w:r>
      <w:r w:rsidR="00724397">
        <w:rPr>
          <w:rFonts w:ascii="Tahoma" w:eastAsia="Tahoma" w:hAnsi="Tahoma" w:cs="Tahoma"/>
          <w:color w:val="000000"/>
          <w:spacing w:val="-3"/>
        </w:rPr>
        <w:t>1</w:t>
      </w:r>
      <w:r w:rsidR="00A202F7" w:rsidRPr="00724397">
        <w:rPr>
          <w:rFonts w:ascii="Tahoma" w:eastAsia="Tahoma" w:hAnsi="Tahoma" w:cs="Tahoma"/>
          <w:color w:val="000000"/>
          <w:spacing w:val="-3"/>
        </w:rPr>
        <w:t>1:30</w:t>
      </w:r>
      <w:r w:rsidR="00A202F7" w:rsidRPr="00FD4076">
        <w:rPr>
          <w:rFonts w:ascii="Tahoma" w:eastAsia="Tahoma" w:hAnsi="Tahoma" w:cs="Tahoma"/>
          <w:color w:val="000000"/>
          <w:spacing w:val="-3"/>
        </w:rPr>
        <w:t xml:space="preserve"> </w:t>
      </w:r>
      <w:r w:rsidR="00724397">
        <w:rPr>
          <w:rFonts w:ascii="Tahoma" w:eastAsia="Tahoma" w:hAnsi="Tahoma" w:cs="Tahoma"/>
          <w:color w:val="000000"/>
          <w:spacing w:val="-3"/>
        </w:rPr>
        <w:t>A</w:t>
      </w:r>
      <w:r w:rsidR="00A202F7" w:rsidRPr="00FD4076">
        <w:rPr>
          <w:rFonts w:ascii="Tahoma" w:eastAsia="Tahoma" w:hAnsi="Tahoma" w:cs="Tahoma"/>
          <w:color w:val="000000"/>
          <w:spacing w:val="-3"/>
        </w:rPr>
        <w:t xml:space="preserve">.M.  Any </w:t>
      </w:r>
      <w:r>
        <w:rPr>
          <w:rFonts w:ascii="Tahoma" w:eastAsia="Tahoma" w:hAnsi="Tahoma" w:cs="Tahoma"/>
          <w:color w:val="000000"/>
          <w:spacing w:val="-3"/>
        </w:rPr>
        <w:t>Proposal</w:t>
      </w:r>
      <w:r w:rsidR="00A202F7" w:rsidRPr="00FD4076">
        <w:rPr>
          <w:rFonts w:ascii="Tahoma" w:eastAsia="Tahoma" w:hAnsi="Tahoma" w:cs="Tahoma"/>
          <w:color w:val="000000"/>
          <w:spacing w:val="-3"/>
        </w:rPr>
        <w:t xml:space="preserve">s received after said opening, whether by mail or otherwise, will be returned unopened.  No </w:t>
      </w:r>
      <w:r>
        <w:rPr>
          <w:rFonts w:ascii="Tahoma" w:eastAsia="Tahoma" w:hAnsi="Tahoma" w:cs="Tahoma"/>
          <w:color w:val="000000"/>
          <w:spacing w:val="-3"/>
        </w:rPr>
        <w:t>Proposal</w:t>
      </w:r>
      <w:r w:rsidR="00A202F7" w:rsidRPr="00FD4076">
        <w:rPr>
          <w:rFonts w:ascii="Tahoma" w:eastAsia="Tahoma" w:hAnsi="Tahoma" w:cs="Tahoma"/>
          <w:color w:val="000000"/>
          <w:spacing w:val="-3"/>
        </w:rPr>
        <w:t xml:space="preserve">s </w:t>
      </w:r>
      <w:r w:rsidR="00A202F7" w:rsidRPr="00FD4076">
        <w:rPr>
          <w:rFonts w:ascii="Tahoma" w:eastAsia="Tahoma" w:hAnsi="Tahoma" w:cs="Tahoma"/>
          <w:color w:val="000000"/>
          <w:spacing w:val="-3"/>
        </w:rPr>
        <w:lastRenderedPageBreak/>
        <w:t xml:space="preserve">will be accepted after the above-referenced date.  </w:t>
      </w:r>
      <w:r>
        <w:rPr>
          <w:rFonts w:ascii="Tahoma" w:eastAsia="Tahoma" w:hAnsi="Tahoma" w:cs="Tahoma"/>
          <w:color w:val="000000"/>
          <w:spacing w:val="-3"/>
        </w:rPr>
        <w:t>Proposal</w:t>
      </w:r>
      <w:r w:rsidR="00A202F7" w:rsidRPr="00FD4076">
        <w:rPr>
          <w:rFonts w:ascii="Tahoma" w:eastAsia="Tahoma" w:hAnsi="Tahoma" w:cs="Tahoma"/>
          <w:color w:val="000000"/>
          <w:spacing w:val="-3"/>
        </w:rPr>
        <w:t xml:space="preserve">s must be submitted in sealed envelopes with the name of the </w:t>
      </w:r>
      <w:r w:rsidR="002B2E75">
        <w:rPr>
          <w:rFonts w:ascii="Tahoma" w:eastAsia="Tahoma" w:hAnsi="Tahoma" w:cs="Tahoma"/>
          <w:color w:val="000000"/>
          <w:spacing w:val="-3"/>
        </w:rPr>
        <w:t>RFP</w:t>
      </w:r>
      <w:r w:rsidR="00A202F7" w:rsidRPr="00FD4076">
        <w:rPr>
          <w:rFonts w:ascii="Tahoma" w:eastAsia="Tahoma" w:hAnsi="Tahoma" w:cs="Tahoma"/>
          <w:color w:val="000000"/>
          <w:spacing w:val="-3"/>
        </w:rPr>
        <w:t xml:space="preserve"> clearly marked on the outside of the envelope.</w:t>
      </w:r>
    </w:p>
    <w:p w14:paraId="1C90F81E" w14:textId="10B5795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The PACC assumes no responsibility for delays in any form of carrier, mail or delivery service causing the </w:t>
      </w:r>
      <w:r w:rsidR="009474DA">
        <w:rPr>
          <w:rFonts w:ascii="Tahoma" w:eastAsia="Tahoma" w:hAnsi="Tahoma" w:cs="Tahoma"/>
          <w:color w:val="000000"/>
          <w:spacing w:val="-3"/>
        </w:rPr>
        <w:t>Proposal</w:t>
      </w:r>
      <w:r w:rsidRPr="00FD4076">
        <w:rPr>
          <w:rFonts w:ascii="Tahoma" w:eastAsia="Tahoma" w:hAnsi="Tahoma" w:cs="Tahoma"/>
          <w:color w:val="000000"/>
          <w:spacing w:val="-3"/>
        </w:rPr>
        <w:t xml:space="preserve">s to be received by the PACC later than the above-referenced scheduled opening.  </w:t>
      </w:r>
    </w:p>
    <w:p w14:paraId="008B56E4"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Nothing herein is intended to exclude any responsible firm or in any way restrain or restrict competition.  All responsible firms are encouraged to submit proposals.</w:t>
      </w:r>
    </w:p>
    <w:p w14:paraId="7C9120F2" w14:textId="78524B6D"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The PACC reserves the right to accept or reject any or all </w:t>
      </w:r>
      <w:r w:rsidR="009474DA">
        <w:rPr>
          <w:rFonts w:ascii="Tahoma" w:eastAsia="Tahoma" w:hAnsi="Tahoma" w:cs="Tahoma"/>
          <w:color w:val="000000"/>
          <w:spacing w:val="-3"/>
        </w:rPr>
        <w:t>Proposal</w:t>
      </w:r>
      <w:r w:rsidRPr="00FD4076">
        <w:rPr>
          <w:rFonts w:ascii="Tahoma" w:eastAsia="Tahoma" w:hAnsi="Tahoma" w:cs="Tahoma"/>
          <w:color w:val="000000"/>
          <w:spacing w:val="-3"/>
        </w:rPr>
        <w:t xml:space="preserve">s submitted in the best interest of the PACC and further reserves the right to waive any defect or informality in any </w:t>
      </w:r>
      <w:r w:rsidR="009474DA">
        <w:rPr>
          <w:rFonts w:ascii="Tahoma" w:eastAsia="Tahoma" w:hAnsi="Tahoma" w:cs="Tahoma"/>
          <w:color w:val="000000"/>
          <w:spacing w:val="-3"/>
        </w:rPr>
        <w:t>Proposal</w:t>
      </w:r>
      <w:r w:rsidRPr="00FD4076">
        <w:rPr>
          <w:rFonts w:ascii="Tahoma" w:eastAsia="Tahoma" w:hAnsi="Tahoma" w:cs="Tahoma"/>
          <w:color w:val="000000"/>
          <w:spacing w:val="-3"/>
        </w:rPr>
        <w:t xml:space="preserve"> should it be in the best interest of the PACC.</w:t>
      </w:r>
    </w:p>
    <w:p w14:paraId="66A9E5FD" w14:textId="7ED4C98F"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Proposers who submit </w:t>
      </w:r>
      <w:r w:rsidR="009474DA">
        <w:rPr>
          <w:rFonts w:ascii="Tahoma" w:eastAsia="Tahoma" w:hAnsi="Tahoma" w:cs="Tahoma"/>
          <w:color w:val="000000"/>
          <w:spacing w:val="-3"/>
        </w:rPr>
        <w:t>Proposal</w:t>
      </w:r>
      <w:r w:rsidRPr="00FD4076">
        <w:rPr>
          <w:rFonts w:ascii="Tahoma" w:eastAsia="Tahoma" w:hAnsi="Tahoma" w:cs="Tahoma"/>
          <w:color w:val="000000"/>
          <w:spacing w:val="-3"/>
        </w:rPr>
        <w:t xml:space="preserve">s are required to comply with the requirements of </w:t>
      </w:r>
      <w:r w:rsidRPr="00FD4076">
        <w:rPr>
          <w:rFonts w:ascii="Tahoma" w:eastAsia="Tahoma" w:hAnsi="Tahoma" w:cs="Tahoma"/>
          <w:color w:val="000000"/>
          <w:spacing w:val="-3"/>
          <w:u w:val="single"/>
        </w:rPr>
        <w:t>N.J.A.C.</w:t>
      </w:r>
      <w:r w:rsidRPr="00FD4076">
        <w:rPr>
          <w:rFonts w:ascii="Tahoma" w:eastAsia="Tahoma" w:hAnsi="Tahoma" w:cs="Tahoma"/>
          <w:color w:val="000000"/>
          <w:spacing w:val="-3"/>
        </w:rPr>
        <w:t xml:space="preserve"> 17:27 and </w:t>
      </w:r>
      <w:r w:rsidRPr="00FD4076">
        <w:rPr>
          <w:rFonts w:ascii="Tahoma" w:eastAsia="Tahoma" w:hAnsi="Tahoma" w:cs="Tahoma"/>
          <w:color w:val="000000"/>
          <w:spacing w:val="-3"/>
          <w:u w:val="single"/>
        </w:rPr>
        <w:t>N.J.S.A.</w:t>
      </w:r>
      <w:r w:rsidRPr="00FD4076">
        <w:rPr>
          <w:rFonts w:ascii="Tahoma" w:eastAsia="Tahoma" w:hAnsi="Tahoma" w:cs="Tahoma"/>
          <w:color w:val="000000"/>
          <w:spacing w:val="-3"/>
        </w:rPr>
        <w:t xml:space="preserve"> 10:5-31.</w:t>
      </w:r>
    </w:p>
    <w:p w14:paraId="1EE90CE1" w14:textId="119740B9"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The PACC will consider proposals only from firms or </w:t>
      </w:r>
      <w:r>
        <w:rPr>
          <w:rFonts w:ascii="Tahoma" w:eastAsia="Tahoma" w:hAnsi="Tahoma" w:cs="Tahoma"/>
          <w:color w:val="000000"/>
          <w:spacing w:val="-3"/>
        </w:rPr>
        <w:t>persons</w:t>
      </w:r>
      <w:r w:rsidRPr="00FD4076">
        <w:rPr>
          <w:rFonts w:ascii="Tahoma" w:eastAsia="Tahoma" w:hAnsi="Tahoma" w:cs="Tahoma"/>
          <w:color w:val="000000"/>
          <w:spacing w:val="-3"/>
        </w:rPr>
        <w:t xml:space="preserve"> that have demonstrated the capability and willingness to provide high quality services in the manner described in this </w:t>
      </w:r>
      <w:r w:rsidR="002B2E75">
        <w:rPr>
          <w:rFonts w:ascii="Tahoma" w:eastAsia="Tahoma" w:hAnsi="Tahoma" w:cs="Tahoma"/>
          <w:color w:val="000000"/>
          <w:spacing w:val="-3"/>
        </w:rPr>
        <w:t>RFP</w:t>
      </w:r>
      <w:r w:rsidRPr="00FD4076">
        <w:rPr>
          <w:rFonts w:ascii="Tahoma" w:eastAsia="Tahoma" w:hAnsi="Tahoma" w:cs="Tahoma"/>
          <w:color w:val="000000"/>
          <w:spacing w:val="-3"/>
        </w:rPr>
        <w:t xml:space="preserve">.  </w:t>
      </w:r>
    </w:p>
    <w:p w14:paraId="6D9FD1C7" w14:textId="757C4A6D" w:rsidR="00A202F7" w:rsidRPr="00FD4076" w:rsidRDefault="00A202F7" w:rsidP="00A202F7">
      <w:pPr>
        <w:spacing w:before="215" w:line="360" w:lineRule="auto"/>
        <w:jc w:val="both"/>
        <w:textAlignment w:val="baseline"/>
        <w:rPr>
          <w:rFonts w:ascii="Tahoma" w:eastAsia="Tahoma" w:hAnsi="Tahoma" w:cs="Tahoma"/>
          <w:color w:val="000000"/>
          <w:spacing w:val="-3"/>
        </w:rPr>
      </w:pPr>
      <w:r w:rsidRPr="00FD4076">
        <w:rPr>
          <w:rFonts w:ascii="Tahoma" w:eastAsia="Tahoma" w:hAnsi="Tahoma" w:cs="Tahoma"/>
          <w:color w:val="000000"/>
          <w:spacing w:val="-3"/>
        </w:rPr>
        <w:t xml:space="preserve">This </w:t>
      </w:r>
      <w:r w:rsidR="002B2E75">
        <w:rPr>
          <w:rFonts w:ascii="Tahoma" w:eastAsia="Tahoma" w:hAnsi="Tahoma" w:cs="Tahoma"/>
          <w:color w:val="000000"/>
          <w:spacing w:val="-3"/>
        </w:rPr>
        <w:t>RFP</w:t>
      </w:r>
      <w:r w:rsidRPr="00FD4076">
        <w:rPr>
          <w:rFonts w:ascii="Tahoma" w:eastAsia="Tahoma" w:hAnsi="Tahoma" w:cs="Tahoma"/>
          <w:color w:val="000000"/>
          <w:spacing w:val="-3"/>
        </w:rPr>
        <w:t xml:space="preserve"> </w:t>
      </w:r>
      <w:proofErr w:type="spellStart"/>
      <w:r w:rsidRPr="00FD4076">
        <w:rPr>
          <w:rFonts w:ascii="Tahoma" w:eastAsia="Tahoma" w:hAnsi="Tahoma" w:cs="Tahoma"/>
          <w:color w:val="000000"/>
          <w:spacing w:val="-3"/>
        </w:rPr>
        <w:t>dos</w:t>
      </w:r>
      <w:proofErr w:type="spellEnd"/>
      <w:r w:rsidRPr="00FD4076">
        <w:rPr>
          <w:rFonts w:ascii="Tahoma" w:eastAsia="Tahoma" w:hAnsi="Tahoma" w:cs="Tahoma"/>
          <w:color w:val="000000"/>
          <w:spacing w:val="-3"/>
        </w:rPr>
        <w:t xml:space="preserve"> </w:t>
      </w:r>
      <w:proofErr w:type="gramStart"/>
      <w:r w:rsidRPr="00FD4076">
        <w:rPr>
          <w:rFonts w:ascii="Tahoma" w:eastAsia="Tahoma" w:hAnsi="Tahoma" w:cs="Tahoma"/>
          <w:color w:val="000000"/>
          <w:spacing w:val="-3"/>
        </w:rPr>
        <w:t>not constitute</w:t>
      </w:r>
      <w:proofErr w:type="gramEnd"/>
      <w:r w:rsidRPr="00FD4076">
        <w:rPr>
          <w:rFonts w:ascii="Tahoma" w:eastAsia="Tahoma" w:hAnsi="Tahoma" w:cs="Tahoma"/>
          <w:color w:val="000000"/>
          <w:spacing w:val="-3"/>
        </w:rPr>
        <w:t xml:space="preserve"> a bid and is intended solely to obtain competitive proposals from which the PACC may choose a contractor(s) to that best meet(s) the PACC’s needs.  It is the PACC’s intent that no statutory, regulatory, or common law bidding requirements apply to this </w:t>
      </w:r>
      <w:r w:rsidR="002B2E75">
        <w:rPr>
          <w:rFonts w:ascii="Tahoma" w:eastAsia="Tahoma" w:hAnsi="Tahoma" w:cs="Tahoma"/>
          <w:color w:val="000000"/>
          <w:spacing w:val="-3"/>
        </w:rPr>
        <w:t>RFP</w:t>
      </w:r>
      <w:r w:rsidRPr="00FD4076">
        <w:rPr>
          <w:rFonts w:ascii="Tahoma" w:eastAsia="Tahoma" w:hAnsi="Tahoma" w:cs="Tahoma"/>
          <w:color w:val="000000"/>
          <w:spacing w:val="-3"/>
        </w:rPr>
        <w:t xml:space="preserve">.  The PACC intends to award any contract(s) for these services pursuant to </w:t>
      </w:r>
      <w:r w:rsidRPr="00FD4076">
        <w:rPr>
          <w:rFonts w:ascii="Tahoma" w:eastAsia="Tahoma" w:hAnsi="Tahoma" w:cs="Tahoma"/>
          <w:color w:val="000000"/>
          <w:spacing w:val="-3"/>
          <w:u w:val="single"/>
        </w:rPr>
        <w:t>N.J.S.A.</w:t>
      </w:r>
      <w:r w:rsidRPr="00FD4076">
        <w:rPr>
          <w:rFonts w:ascii="Tahoma" w:eastAsia="Tahoma" w:hAnsi="Tahoma" w:cs="Tahoma"/>
          <w:color w:val="000000"/>
          <w:spacing w:val="-3"/>
        </w:rPr>
        <w:t xml:space="preserve"> 40A:11-5(1)(a)(i).</w:t>
      </w:r>
    </w:p>
    <w:p w14:paraId="273FA86B" w14:textId="77777777" w:rsidR="00A202F7" w:rsidRPr="00FD4076" w:rsidRDefault="00A202F7" w:rsidP="00A202F7">
      <w:pPr>
        <w:spacing w:before="215" w:line="360" w:lineRule="auto"/>
        <w:jc w:val="both"/>
        <w:textAlignment w:val="baseline"/>
        <w:rPr>
          <w:rFonts w:ascii="Tahoma" w:eastAsia="Tahoma" w:hAnsi="Tahoma" w:cs="Tahoma"/>
          <w:color w:val="000000"/>
          <w:spacing w:val="-3"/>
        </w:rPr>
      </w:pPr>
    </w:p>
    <w:p w14:paraId="502CE4B7" w14:textId="34C84A70" w:rsidR="00A202F7" w:rsidRPr="00FD4076" w:rsidRDefault="00A202F7" w:rsidP="00A202F7">
      <w:pPr>
        <w:spacing w:before="215" w:line="360" w:lineRule="auto"/>
        <w:jc w:val="center"/>
        <w:textAlignment w:val="baseline"/>
        <w:rPr>
          <w:rFonts w:ascii="Tahoma" w:eastAsia="Tahoma" w:hAnsi="Tahoma" w:cs="Tahoma"/>
          <w:b/>
          <w:i/>
          <w:color w:val="000000"/>
        </w:rPr>
      </w:pPr>
      <w:r>
        <w:rPr>
          <w:rFonts w:ascii="Tahoma" w:eastAsia="Tahoma" w:hAnsi="Tahoma" w:cs="Tahoma"/>
          <w:b/>
          <w:i/>
          <w:color w:val="000000"/>
          <w:spacing w:val="-3"/>
        </w:rPr>
        <w:t xml:space="preserve">This is a </w:t>
      </w:r>
      <w:proofErr w:type="gramStart"/>
      <w:r w:rsidR="000B2787">
        <w:rPr>
          <w:rFonts w:ascii="Tahoma" w:eastAsia="Tahoma" w:hAnsi="Tahoma" w:cs="Tahoma"/>
          <w:b/>
          <w:i/>
          <w:color w:val="000000"/>
          <w:spacing w:val="-3"/>
        </w:rPr>
        <w:t>30</w:t>
      </w:r>
      <w:r w:rsidR="00FF42F2">
        <w:rPr>
          <w:rFonts w:ascii="Tahoma" w:eastAsia="Tahoma" w:hAnsi="Tahoma" w:cs="Tahoma"/>
          <w:b/>
          <w:i/>
          <w:color w:val="000000"/>
          <w:spacing w:val="-3"/>
        </w:rPr>
        <w:t xml:space="preserve"> </w:t>
      </w:r>
      <w:r w:rsidRPr="00FD4076">
        <w:rPr>
          <w:rFonts w:ascii="Tahoma" w:eastAsia="Tahoma" w:hAnsi="Tahoma" w:cs="Tahoma"/>
          <w:b/>
          <w:i/>
          <w:color w:val="000000"/>
          <w:spacing w:val="-3"/>
        </w:rPr>
        <w:t>page</w:t>
      </w:r>
      <w:proofErr w:type="gramEnd"/>
      <w:r w:rsidRPr="00FD4076">
        <w:rPr>
          <w:rFonts w:ascii="Tahoma" w:eastAsia="Tahoma" w:hAnsi="Tahoma" w:cs="Tahoma"/>
          <w:b/>
          <w:i/>
          <w:color w:val="000000"/>
          <w:spacing w:val="-3"/>
        </w:rPr>
        <w:t xml:space="preserve"> document.  Please be sure to read </w:t>
      </w:r>
      <w:proofErr w:type="gramStart"/>
      <w:r w:rsidRPr="00FD4076">
        <w:rPr>
          <w:rFonts w:ascii="Tahoma" w:eastAsia="Tahoma" w:hAnsi="Tahoma" w:cs="Tahoma"/>
          <w:b/>
          <w:i/>
          <w:color w:val="000000"/>
          <w:spacing w:val="-3"/>
        </w:rPr>
        <w:t>each and every</w:t>
      </w:r>
      <w:proofErr w:type="gramEnd"/>
      <w:r w:rsidRPr="00FD4076">
        <w:rPr>
          <w:rFonts w:ascii="Tahoma" w:eastAsia="Tahoma" w:hAnsi="Tahoma" w:cs="Tahoma"/>
          <w:b/>
          <w:i/>
          <w:color w:val="000000"/>
          <w:spacing w:val="-3"/>
        </w:rPr>
        <w:t xml:space="preserve"> page, including, without limitation, all attachments.</w:t>
      </w:r>
    </w:p>
    <w:p w14:paraId="654F2422" w14:textId="77777777" w:rsidR="00A202F7" w:rsidRDefault="00A202F7" w:rsidP="00A202F7">
      <w:pPr>
        <w:spacing w:before="215" w:line="387" w:lineRule="exact"/>
        <w:ind w:left="216" w:right="1008"/>
        <w:jc w:val="both"/>
        <w:textAlignment w:val="baseline"/>
        <w:rPr>
          <w:rFonts w:ascii="Tahoma" w:eastAsia="Tahoma" w:hAnsi="Tahoma"/>
          <w:color w:val="000000"/>
          <w:sz w:val="23"/>
        </w:rPr>
      </w:pPr>
    </w:p>
    <w:p w14:paraId="282A1C85" w14:textId="77777777" w:rsidR="00A202F7" w:rsidRDefault="00A202F7" w:rsidP="00A202F7">
      <w:pPr>
        <w:spacing w:before="204" w:after="1996" w:line="393" w:lineRule="exact"/>
        <w:sectPr w:rsidR="00A202F7" w:rsidSect="00A202F7">
          <w:footerReference w:type="default" r:id="rId11"/>
          <w:pgSz w:w="12240" w:h="15840"/>
          <w:pgMar w:top="1440" w:right="1440" w:bottom="1440" w:left="1440" w:header="720" w:footer="720" w:gutter="0"/>
          <w:pgNumType w:start="1"/>
          <w:cols w:space="720"/>
          <w:docGrid w:linePitch="299"/>
        </w:sectPr>
      </w:pPr>
    </w:p>
    <w:p w14:paraId="7294F0EE" w14:textId="77777777" w:rsidR="00A202F7" w:rsidRPr="009D57CA" w:rsidRDefault="00A202F7" w:rsidP="00A202F7">
      <w:pPr>
        <w:spacing w:before="5" w:line="294" w:lineRule="exact"/>
        <w:ind w:left="72" w:right="72"/>
        <w:jc w:val="center"/>
        <w:textAlignment w:val="baseline"/>
        <w:rPr>
          <w:rFonts w:ascii="Tahoma" w:eastAsia="Tahoma" w:hAnsi="Tahoma"/>
          <w:b/>
          <w:color w:val="000000"/>
          <w:spacing w:val="-11"/>
          <w:sz w:val="23"/>
          <w:szCs w:val="23"/>
        </w:rPr>
      </w:pPr>
      <w:r w:rsidRPr="009D57CA">
        <w:rPr>
          <w:rFonts w:ascii="Tahoma" w:eastAsia="Tahoma" w:hAnsi="Tahoma"/>
          <w:b/>
          <w:color w:val="000000"/>
          <w:spacing w:val="-11"/>
          <w:sz w:val="23"/>
          <w:szCs w:val="23"/>
        </w:rPr>
        <w:lastRenderedPageBreak/>
        <w:t>Glossary</w:t>
      </w:r>
    </w:p>
    <w:p w14:paraId="56EBD9C3" w14:textId="77777777" w:rsidR="00A202F7" w:rsidRPr="009D57CA" w:rsidRDefault="00A202F7" w:rsidP="00A202F7">
      <w:pPr>
        <w:spacing w:before="5" w:line="294" w:lineRule="exact"/>
        <w:ind w:left="72" w:right="72"/>
        <w:jc w:val="center"/>
        <w:textAlignment w:val="baseline"/>
        <w:rPr>
          <w:rFonts w:ascii="Tahoma" w:eastAsia="Tahoma" w:hAnsi="Tahoma"/>
          <w:b/>
          <w:color w:val="000000"/>
          <w:spacing w:val="-11"/>
        </w:rPr>
      </w:pPr>
    </w:p>
    <w:p w14:paraId="310DFF0F" w14:textId="4FCBDCB6" w:rsidR="00A202F7" w:rsidRPr="009D57CA" w:rsidRDefault="00A202F7" w:rsidP="00A202F7">
      <w:pPr>
        <w:spacing w:line="360" w:lineRule="auto"/>
        <w:jc w:val="both"/>
        <w:textAlignment w:val="baseline"/>
        <w:rPr>
          <w:rFonts w:ascii="Tahoma" w:eastAsia="Tahoma" w:hAnsi="Tahoma"/>
          <w:color w:val="000000"/>
          <w:spacing w:val="6"/>
        </w:rPr>
      </w:pPr>
      <w:r w:rsidRPr="009D57CA">
        <w:rPr>
          <w:rFonts w:ascii="Tahoma" w:eastAsia="Tahoma" w:hAnsi="Tahoma"/>
          <w:color w:val="000000"/>
          <w:spacing w:val="6"/>
        </w:rPr>
        <w:t xml:space="preserve">The following definitions shall apply to and are used in this </w:t>
      </w:r>
      <w:r w:rsidR="002B2E75">
        <w:rPr>
          <w:rFonts w:ascii="Tahoma" w:eastAsia="Tahoma" w:hAnsi="Tahoma"/>
          <w:color w:val="000000"/>
          <w:spacing w:val="6"/>
        </w:rPr>
        <w:t>Request for Proposals</w:t>
      </w:r>
      <w:r w:rsidRPr="009D57CA">
        <w:rPr>
          <w:rFonts w:ascii="Tahoma" w:eastAsia="Tahoma" w:hAnsi="Tahoma"/>
          <w:color w:val="000000"/>
          <w:spacing w:val="6"/>
        </w:rPr>
        <w:t>:</w:t>
      </w:r>
    </w:p>
    <w:p w14:paraId="00FEA78A" w14:textId="77777777" w:rsidR="00A202F7" w:rsidRPr="009D57CA" w:rsidRDefault="00A202F7" w:rsidP="00A202F7">
      <w:pPr>
        <w:spacing w:line="360" w:lineRule="auto"/>
        <w:jc w:val="both"/>
        <w:textAlignment w:val="baseline"/>
        <w:rPr>
          <w:rFonts w:ascii="Tahoma" w:eastAsia="Tahoma" w:hAnsi="Tahoma"/>
          <w:color w:val="000000"/>
          <w:spacing w:val="6"/>
        </w:rPr>
      </w:pPr>
    </w:p>
    <w:p w14:paraId="446DF861" w14:textId="4D1F5B44" w:rsidR="00A202F7" w:rsidRPr="009D57CA" w:rsidRDefault="00A202F7" w:rsidP="00A202F7">
      <w:pPr>
        <w:spacing w:line="360" w:lineRule="auto"/>
        <w:jc w:val="both"/>
        <w:textAlignment w:val="baseline"/>
        <w:rPr>
          <w:rFonts w:ascii="Tahoma" w:eastAsia="Tahoma" w:hAnsi="Tahoma"/>
          <w:color w:val="000000"/>
          <w:spacing w:val="5"/>
        </w:rPr>
      </w:pPr>
      <w:r w:rsidRPr="009D57CA">
        <w:rPr>
          <w:rFonts w:ascii="Tahoma" w:eastAsia="Tahoma" w:hAnsi="Tahoma"/>
          <w:color w:val="000000"/>
          <w:spacing w:val="5"/>
        </w:rPr>
        <w:t xml:space="preserve">"Authority" </w:t>
      </w:r>
      <w:r w:rsidR="00E84158">
        <w:rPr>
          <w:rFonts w:ascii="Tahoma" w:eastAsia="Tahoma" w:hAnsi="Tahoma"/>
          <w:color w:val="000000"/>
          <w:spacing w:val="5"/>
        </w:rPr>
        <w:t xml:space="preserve">“Parking Authority” </w:t>
      </w:r>
      <w:r w:rsidRPr="009D57CA">
        <w:rPr>
          <w:rFonts w:ascii="Tahoma" w:eastAsia="Tahoma" w:hAnsi="Tahoma"/>
          <w:color w:val="000000"/>
          <w:spacing w:val="5"/>
        </w:rPr>
        <w:t>or “PACC” — refers to the Parking Authority of the City of Camden.</w:t>
      </w:r>
    </w:p>
    <w:p w14:paraId="49DE7143" w14:textId="77777777" w:rsidR="00A202F7" w:rsidRPr="009D57CA" w:rsidRDefault="00A202F7" w:rsidP="00A202F7">
      <w:pPr>
        <w:spacing w:line="360" w:lineRule="auto"/>
        <w:jc w:val="both"/>
        <w:textAlignment w:val="baseline"/>
        <w:rPr>
          <w:rFonts w:ascii="Tahoma" w:eastAsia="Tahoma" w:hAnsi="Tahoma"/>
          <w:color w:val="000000"/>
          <w:spacing w:val="5"/>
        </w:rPr>
      </w:pPr>
    </w:p>
    <w:p w14:paraId="75ABFC57" w14:textId="3E07BD90"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 xml:space="preserve">"Qualifications Statement" </w:t>
      </w:r>
      <w:r>
        <w:rPr>
          <w:rFonts w:ascii="Tahoma" w:eastAsia="Tahoma" w:hAnsi="Tahoma"/>
          <w:color w:val="000000"/>
        </w:rPr>
        <w:t xml:space="preserve">or “Proposal” </w:t>
      </w:r>
      <w:r w:rsidRPr="009D57CA">
        <w:rPr>
          <w:rFonts w:ascii="Tahoma" w:eastAsia="Tahoma" w:hAnsi="Tahoma"/>
          <w:color w:val="000000"/>
        </w:rPr>
        <w:t xml:space="preserve">— refers to the complete responses to this </w:t>
      </w:r>
      <w:r w:rsidR="002B2E75">
        <w:rPr>
          <w:rFonts w:ascii="Tahoma" w:eastAsia="Tahoma" w:hAnsi="Tahoma"/>
          <w:color w:val="000000"/>
        </w:rPr>
        <w:t>RFP</w:t>
      </w:r>
      <w:r w:rsidRPr="009D57CA">
        <w:rPr>
          <w:rFonts w:ascii="Tahoma" w:eastAsia="Tahoma" w:hAnsi="Tahoma"/>
          <w:color w:val="000000"/>
        </w:rPr>
        <w:t xml:space="preserve"> submitted by a Respondent.</w:t>
      </w:r>
    </w:p>
    <w:p w14:paraId="61FC901D" w14:textId="77777777" w:rsidR="00A202F7" w:rsidRPr="009D57CA" w:rsidRDefault="00A202F7" w:rsidP="00A202F7">
      <w:pPr>
        <w:spacing w:line="360" w:lineRule="auto"/>
        <w:jc w:val="both"/>
        <w:textAlignment w:val="baseline"/>
        <w:rPr>
          <w:rFonts w:ascii="Tahoma" w:eastAsia="Tahoma" w:hAnsi="Tahoma"/>
          <w:color w:val="000000"/>
        </w:rPr>
      </w:pPr>
    </w:p>
    <w:p w14:paraId="313181C7" w14:textId="0211B2FF"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 xml:space="preserve">"Qualified Respondent" — refers to those Respondents who (in the sole judgment of the Authority) have satisfied the qualification criteria set forth in this </w:t>
      </w:r>
      <w:r w:rsidR="002B2E75">
        <w:rPr>
          <w:rFonts w:ascii="Tahoma" w:eastAsia="Tahoma" w:hAnsi="Tahoma"/>
          <w:color w:val="000000"/>
        </w:rPr>
        <w:t>RFP</w:t>
      </w:r>
      <w:r w:rsidRPr="009D57CA">
        <w:rPr>
          <w:rFonts w:ascii="Tahoma" w:eastAsia="Tahoma" w:hAnsi="Tahoma"/>
          <w:color w:val="000000"/>
        </w:rPr>
        <w:t>.</w:t>
      </w:r>
    </w:p>
    <w:p w14:paraId="534C6F95" w14:textId="77777777" w:rsidR="00A202F7" w:rsidRPr="009D57CA" w:rsidRDefault="00A202F7" w:rsidP="00A202F7">
      <w:pPr>
        <w:spacing w:line="360" w:lineRule="auto"/>
        <w:jc w:val="both"/>
        <w:textAlignment w:val="baseline"/>
        <w:rPr>
          <w:rFonts w:ascii="Tahoma" w:eastAsia="Tahoma" w:hAnsi="Tahoma"/>
          <w:color w:val="000000"/>
        </w:rPr>
      </w:pPr>
    </w:p>
    <w:p w14:paraId="36617B20" w14:textId="0A8C6359"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w:t>
      </w:r>
      <w:r w:rsidR="002B2E75">
        <w:rPr>
          <w:rFonts w:ascii="Tahoma" w:eastAsia="Tahoma" w:hAnsi="Tahoma"/>
          <w:color w:val="000000"/>
        </w:rPr>
        <w:t>RFP</w:t>
      </w:r>
      <w:r w:rsidRPr="009D57CA">
        <w:rPr>
          <w:rFonts w:ascii="Tahoma" w:eastAsia="Tahoma" w:hAnsi="Tahoma"/>
          <w:color w:val="000000"/>
        </w:rPr>
        <w:t xml:space="preserve">" — refers to this </w:t>
      </w:r>
      <w:r w:rsidR="002B2E75">
        <w:rPr>
          <w:rFonts w:ascii="Tahoma" w:eastAsia="Tahoma" w:hAnsi="Tahoma"/>
          <w:color w:val="000000"/>
        </w:rPr>
        <w:t>Request for Proposals</w:t>
      </w:r>
      <w:r w:rsidRPr="009D57CA">
        <w:rPr>
          <w:rFonts w:ascii="Tahoma" w:eastAsia="Tahoma" w:hAnsi="Tahoma"/>
          <w:color w:val="000000"/>
        </w:rPr>
        <w:t>, including any amendments thereof or supplements thereto.</w:t>
      </w:r>
    </w:p>
    <w:p w14:paraId="54BD45DA" w14:textId="77777777" w:rsidR="00A202F7" w:rsidRPr="009D57CA" w:rsidRDefault="00A202F7" w:rsidP="00A202F7">
      <w:pPr>
        <w:spacing w:line="360" w:lineRule="auto"/>
        <w:jc w:val="both"/>
        <w:textAlignment w:val="baseline"/>
        <w:rPr>
          <w:rFonts w:ascii="Tahoma" w:eastAsia="Tahoma" w:hAnsi="Tahoma"/>
          <w:color w:val="000000"/>
        </w:rPr>
      </w:pPr>
    </w:p>
    <w:p w14:paraId="7C2DA41E" w14:textId="77777777" w:rsidR="00A202F7" w:rsidRPr="009D57CA" w:rsidRDefault="00A202F7" w:rsidP="00A202F7">
      <w:pPr>
        <w:spacing w:line="360" w:lineRule="auto"/>
        <w:jc w:val="both"/>
        <w:textAlignment w:val="baseline"/>
        <w:rPr>
          <w:rFonts w:ascii="Tahoma" w:eastAsia="Tahoma" w:hAnsi="Tahoma"/>
          <w:color w:val="000000"/>
        </w:rPr>
      </w:pPr>
      <w:r w:rsidRPr="009D57CA">
        <w:rPr>
          <w:rFonts w:ascii="Tahoma" w:eastAsia="Tahoma" w:hAnsi="Tahoma"/>
          <w:color w:val="000000"/>
        </w:rPr>
        <w:t xml:space="preserve">"Respondent" or "Respondents" — refers to an interested </w:t>
      </w:r>
      <w:r>
        <w:rPr>
          <w:rFonts w:ascii="Tahoma" w:eastAsia="Tahoma" w:hAnsi="Tahoma"/>
          <w:color w:val="000000"/>
        </w:rPr>
        <w:t xml:space="preserve">person(s) or </w:t>
      </w:r>
      <w:r w:rsidRPr="009D57CA">
        <w:rPr>
          <w:rFonts w:ascii="Tahoma" w:eastAsia="Tahoma" w:hAnsi="Tahoma"/>
          <w:color w:val="000000"/>
        </w:rPr>
        <w:t>firm(s) that submits a Qualifications Statement.</w:t>
      </w:r>
    </w:p>
    <w:p w14:paraId="7DFE10A0" w14:textId="77777777" w:rsidR="00A202F7" w:rsidRDefault="00A202F7" w:rsidP="00A202F7">
      <w:pPr>
        <w:spacing w:line="278" w:lineRule="exact"/>
        <w:textAlignment w:val="baseline"/>
        <w:rPr>
          <w:rFonts w:ascii="Tahoma" w:eastAsia="Tahoma" w:hAnsi="Tahoma"/>
          <w:b/>
          <w:color w:val="000000"/>
          <w:spacing w:val="-5"/>
          <w:sz w:val="23"/>
        </w:rPr>
      </w:pPr>
    </w:p>
    <w:p w14:paraId="16D0C28A" w14:textId="77777777" w:rsidR="00A202F7" w:rsidRDefault="00A202F7">
      <w:pPr>
        <w:spacing w:before="892" w:line="278" w:lineRule="exact"/>
        <w:textAlignment w:val="baseline"/>
        <w:rPr>
          <w:rFonts w:ascii="Tahoma" w:eastAsia="Tahoma" w:hAnsi="Tahoma"/>
          <w:b/>
          <w:color w:val="000000"/>
          <w:spacing w:val="-5"/>
          <w:sz w:val="23"/>
        </w:rPr>
      </w:pPr>
    </w:p>
    <w:p w14:paraId="61C3D7B6" w14:textId="77777777" w:rsidR="00A202F7" w:rsidRDefault="00A202F7">
      <w:pPr>
        <w:spacing w:before="892" w:line="278" w:lineRule="exact"/>
        <w:textAlignment w:val="baseline"/>
        <w:rPr>
          <w:rFonts w:ascii="Tahoma" w:eastAsia="Tahoma" w:hAnsi="Tahoma"/>
          <w:b/>
          <w:color w:val="000000"/>
          <w:spacing w:val="-5"/>
          <w:sz w:val="23"/>
        </w:rPr>
      </w:pPr>
    </w:p>
    <w:p w14:paraId="31374812" w14:textId="77777777" w:rsidR="00A202F7" w:rsidRDefault="00A202F7">
      <w:pPr>
        <w:spacing w:before="892" w:line="278" w:lineRule="exact"/>
        <w:textAlignment w:val="baseline"/>
        <w:rPr>
          <w:rFonts w:ascii="Tahoma" w:eastAsia="Tahoma" w:hAnsi="Tahoma"/>
          <w:b/>
          <w:color w:val="000000"/>
          <w:spacing w:val="-5"/>
          <w:sz w:val="23"/>
        </w:rPr>
      </w:pPr>
    </w:p>
    <w:p w14:paraId="30D4A40C" w14:textId="77777777" w:rsidR="00A202F7" w:rsidRDefault="00A202F7">
      <w:pPr>
        <w:spacing w:before="892" w:line="278" w:lineRule="exact"/>
        <w:textAlignment w:val="baseline"/>
        <w:rPr>
          <w:rFonts w:ascii="Tahoma" w:eastAsia="Tahoma" w:hAnsi="Tahoma"/>
          <w:b/>
          <w:color w:val="000000"/>
          <w:spacing w:val="-5"/>
          <w:sz w:val="23"/>
        </w:rPr>
      </w:pPr>
    </w:p>
    <w:p w14:paraId="159CF7C6" w14:textId="77777777" w:rsidR="00433BEA" w:rsidRDefault="00433BEA" w:rsidP="00A202F7">
      <w:pPr>
        <w:spacing w:line="360" w:lineRule="auto"/>
        <w:jc w:val="center"/>
        <w:textAlignment w:val="baseline"/>
        <w:rPr>
          <w:rFonts w:ascii="Tahoma" w:eastAsia="Tahoma" w:hAnsi="Tahoma" w:cs="Tahoma"/>
          <w:b/>
          <w:color w:val="000000"/>
          <w:spacing w:val="-8"/>
          <w:sz w:val="23"/>
          <w:szCs w:val="23"/>
        </w:rPr>
      </w:pPr>
    </w:p>
    <w:p w14:paraId="67B253C3" w14:textId="77777777" w:rsidR="00433BEA" w:rsidRDefault="00433BEA" w:rsidP="00A202F7">
      <w:pPr>
        <w:spacing w:line="360" w:lineRule="auto"/>
        <w:jc w:val="center"/>
        <w:textAlignment w:val="baseline"/>
        <w:rPr>
          <w:rFonts w:ascii="Tahoma" w:eastAsia="Tahoma" w:hAnsi="Tahoma" w:cs="Tahoma"/>
          <w:b/>
          <w:color w:val="000000"/>
          <w:spacing w:val="-8"/>
          <w:sz w:val="23"/>
          <w:szCs w:val="23"/>
        </w:rPr>
      </w:pPr>
    </w:p>
    <w:p w14:paraId="60373D4A" w14:textId="41DA1DB4" w:rsidR="00A202F7" w:rsidRPr="009D57CA" w:rsidRDefault="00A202F7" w:rsidP="00A202F7">
      <w:pPr>
        <w:spacing w:line="360" w:lineRule="auto"/>
        <w:jc w:val="center"/>
        <w:textAlignment w:val="baseline"/>
        <w:rPr>
          <w:rFonts w:ascii="Tahoma" w:eastAsia="Tahoma" w:hAnsi="Tahoma" w:cs="Tahoma"/>
          <w:b/>
          <w:color w:val="000000"/>
          <w:spacing w:val="-8"/>
          <w:sz w:val="23"/>
          <w:szCs w:val="23"/>
        </w:rPr>
      </w:pPr>
      <w:r w:rsidRPr="009D57CA">
        <w:rPr>
          <w:rFonts w:ascii="Tahoma" w:eastAsia="Tahoma" w:hAnsi="Tahoma" w:cs="Tahoma"/>
          <w:b/>
          <w:color w:val="000000"/>
          <w:spacing w:val="-8"/>
          <w:sz w:val="23"/>
          <w:szCs w:val="23"/>
        </w:rPr>
        <w:lastRenderedPageBreak/>
        <w:t>SECTION 1</w:t>
      </w:r>
    </w:p>
    <w:p w14:paraId="42373273" w14:textId="77777777" w:rsidR="00A202F7" w:rsidRPr="009D57CA" w:rsidRDefault="00A202F7" w:rsidP="00A202F7">
      <w:pPr>
        <w:spacing w:line="360" w:lineRule="auto"/>
        <w:jc w:val="center"/>
        <w:textAlignment w:val="baseline"/>
        <w:rPr>
          <w:rFonts w:ascii="Tahoma" w:eastAsia="Tahoma" w:hAnsi="Tahoma" w:cs="Tahoma"/>
          <w:b/>
          <w:color w:val="000000"/>
          <w:spacing w:val="-2"/>
          <w:sz w:val="23"/>
          <w:szCs w:val="23"/>
        </w:rPr>
      </w:pPr>
      <w:r w:rsidRPr="009D57CA">
        <w:rPr>
          <w:rFonts w:ascii="Tahoma" w:eastAsia="Tahoma" w:hAnsi="Tahoma" w:cs="Tahoma"/>
          <w:b/>
          <w:color w:val="000000"/>
          <w:spacing w:val="-2"/>
          <w:sz w:val="23"/>
          <w:szCs w:val="23"/>
        </w:rPr>
        <w:t>INTRODUCTION AND GENERAL INFORMATION</w:t>
      </w:r>
    </w:p>
    <w:p w14:paraId="5A973533" w14:textId="77777777" w:rsidR="00A202F7" w:rsidRPr="00F12E2D" w:rsidRDefault="00A202F7" w:rsidP="00A202F7">
      <w:pPr>
        <w:spacing w:line="360" w:lineRule="auto"/>
        <w:jc w:val="center"/>
        <w:textAlignment w:val="baseline"/>
        <w:rPr>
          <w:rFonts w:ascii="Tahoma" w:eastAsia="Tahoma" w:hAnsi="Tahoma" w:cs="Tahoma"/>
          <w:b/>
          <w:color w:val="000000"/>
          <w:spacing w:val="-2"/>
        </w:rPr>
      </w:pPr>
    </w:p>
    <w:p w14:paraId="75E0D40B" w14:textId="77777777" w:rsidR="00A202F7" w:rsidRPr="00F12E2D" w:rsidRDefault="00A202F7" w:rsidP="00A202F7">
      <w:pPr>
        <w:tabs>
          <w:tab w:val="left" w:pos="2304"/>
        </w:tabs>
        <w:spacing w:line="360" w:lineRule="auto"/>
        <w:jc w:val="both"/>
        <w:textAlignment w:val="baseline"/>
        <w:rPr>
          <w:rFonts w:ascii="Tahoma" w:eastAsia="Tahoma" w:hAnsi="Tahoma" w:cs="Tahoma"/>
          <w:b/>
          <w:color w:val="000000"/>
          <w:spacing w:val="-1"/>
          <w:u w:val="single"/>
        </w:rPr>
      </w:pPr>
      <w:r w:rsidRPr="00F12E2D">
        <w:rPr>
          <w:rFonts w:ascii="Tahoma" w:eastAsia="Tahoma" w:hAnsi="Tahoma" w:cs="Tahoma"/>
          <w:b/>
          <w:color w:val="000000"/>
          <w:spacing w:val="-1"/>
          <w:u w:val="single"/>
        </w:rPr>
        <w:t>Section 1.1.</w:t>
      </w:r>
      <w:r w:rsidRPr="00F12E2D">
        <w:rPr>
          <w:rFonts w:ascii="Tahoma" w:eastAsia="Tahoma" w:hAnsi="Tahoma" w:cs="Tahoma"/>
          <w:b/>
          <w:color w:val="000000"/>
          <w:spacing w:val="-1"/>
          <w:u w:val="single"/>
        </w:rPr>
        <w:tab/>
        <w:t xml:space="preserve">Introduction and Purpose. </w:t>
      </w:r>
    </w:p>
    <w:p w14:paraId="4D33A720" w14:textId="133D82F3" w:rsidR="00A202F7" w:rsidRDefault="00A202F7" w:rsidP="00A202F7">
      <w:pPr>
        <w:spacing w:line="360" w:lineRule="auto"/>
        <w:ind w:firstLine="720"/>
        <w:jc w:val="both"/>
        <w:textAlignment w:val="baseline"/>
        <w:rPr>
          <w:rFonts w:ascii="Tahoma" w:eastAsia="Tahoma" w:hAnsi="Tahoma" w:cs="Tahoma"/>
          <w:color w:val="000000"/>
          <w:spacing w:val="11"/>
        </w:rPr>
      </w:pPr>
      <w:r w:rsidRPr="00F12E2D">
        <w:rPr>
          <w:rFonts w:ascii="Tahoma" w:eastAsia="Tahoma" w:hAnsi="Tahoma" w:cs="Tahoma"/>
          <w:color w:val="000000"/>
          <w:spacing w:val="11"/>
        </w:rPr>
        <w:t xml:space="preserve">The Authority is soliciting </w:t>
      </w:r>
      <w:r w:rsidR="009474DA">
        <w:rPr>
          <w:rFonts w:ascii="Tahoma" w:eastAsia="Tahoma" w:hAnsi="Tahoma" w:cs="Tahoma"/>
          <w:color w:val="000000"/>
          <w:spacing w:val="11"/>
        </w:rPr>
        <w:t>Proposals</w:t>
      </w:r>
      <w:r w:rsidRPr="00F12E2D">
        <w:rPr>
          <w:rFonts w:ascii="Tahoma" w:eastAsia="Tahoma" w:hAnsi="Tahoma" w:cs="Tahoma"/>
          <w:color w:val="000000"/>
          <w:spacing w:val="11"/>
        </w:rPr>
        <w:t xml:space="preserve"> from </w:t>
      </w:r>
      <w:r w:rsidR="0092332A">
        <w:rPr>
          <w:rFonts w:ascii="Tahoma" w:eastAsia="Tahoma" w:hAnsi="Tahoma" w:cs="Tahoma"/>
          <w:color w:val="000000"/>
          <w:spacing w:val="11"/>
        </w:rPr>
        <w:t>experienced parking management and services companies</w:t>
      </w:r>
      <w:r w:rsidRPr="00F12E2D">
        <w:rPr>
          <w:rFonts w:ascii="Tahoma" w:eastAsia="Tahoma" w:hAnsi="Tahoma" w:cs="Tahoma"/>
          <w:color w:val="000000"/>
          <w:spacing w:val="11"/>
        </w:rPr>
        <w:t xml:space="preserve"> and/or firms </w:t>
      </w:r>
      <w:r>
        <w:rPr>
          <w:rFonts w:ascii="Tahoma" w:eastAsia="Tahoma" w:hAnsi="Tahoma" w:cs="Tahoma"/>
          <w:color w:val="000000"/>
          <w:spacing w:val="11"/>
        </w:rPr>
        <w:t xml:space="preserve">to provide </w:t>
      </w:r>
      <w:r w:rsidR="009B2B01">
        <w:rPr>
          <w:rFonts w:ascii="Tahoma" w:eastAsia="Tahoma" w:hAnsi="Tahoma" w:cs="Tahoma"/>
          <w:color w:val="000000"/>
          <w:spacing w:val="11"/>
        </w:rPr>
        <w:t>Part-Time Parking Operation Manage</w:t>
      </w:r>
      <w:r w:rsidR="0092332A">
        <w:rPr>
          <w:rFonts w:ascii="Tahoma" w:eastAsia="Tahoma" w:hAnsi="Tahoma" w:cs="Tahoma"/>
          <w:color w:val="000000"/>
          <w:spacing w:val="11"/>
        </w:rPr>
        <w:t>r</w:t>
      </w:r>
      <w:r w:rsidR="009B2B01">
        <w:rPr>
          <w:rFonts w:ascii="Tahoma" w:eastAsia="Tahoma" w:hAnsi="Tahoma" w:cs="Tahoma"/>
          <w:color w:val="000000"/>
          <w:spacing w:val="11"/>
        </w:rPr>
        <w:t xml:space="preserve"> and </w:t>
      </w:r>
      <w:r w:rsidR="009474DA">
        <w:rPr>
          <w:rFonts w:ascii="Tahoma" w:eastAsia="Tahoma" w:hAnsi="Tahoma" w:cs="Tahoma"/>
          <w:color w:val="000000"/>
          <w:spacing w:val="11"/>
        </w:rPr>
        <w:t>Meter Collection Services</w:t>
      </w:r>
      <w:r w:rsidRPr="00F12E2D">
        <w:rPr>
          <w:rFonts w:ascii="Tahoma" w:eastAsia="Tahoma" w:hAnsi="Tahoma" w:cs="Tahoma"/>
          <w:color w:val="000000"/>
          <w:spacing w:val="11"/>
        </w:rPr>
        <w:t xml:space="preserve"> for </w:t>
      </w:r>
      <w:r w:rsidR="009B2B01">
        <w:rPr>
          <w:rFonts w:ascii="Tahoma" w:eastAsia="Tahoma" w:hAnsi="Tahoma" w:cs="Tahoma"/>
          <w:color w:val="000000"/>
          <w:spacing w:val="11"/>
        </w:rPr>
        <w:t xml:space="preserve">an initial three </w:t>
      </w:r>
      <w:r w:rsidR="009B2B01" w:rsidRPr="00324BF5">
        <w:rPr>
          <w:rFonts w:ascii="Tahoma" w:eastAsia="Tahoma" w:hAnsi="Tahoma" w:cs="Tahoma"/>
          <w:color w:val="000000"/>
          <w:spacing w:val="11"/>
        </w:rPr>
        <w:t xml:space="preserve">(3) year term beginning in </w:t>
      </w:r>
      <w:r w:rsidRPr="00324BF5">
        <w:rPr>
          <w:rFonts w:ascii="Tahoma" w:eastAsia="Tahoma" w:hAnsi="Tahoma" w:cs="Tahoma"/>
          <w:color w:val="000000"/>
          <w:spacing w:val="11"/>
        </w:rPr>
        <w:t>20</w:t>
      </w:r>
      <w:r w:rsidR="00AC76E6" w:rsidRPr="00324BF5">
        <w:rPr>
          <w:rFonts w:ascii="Tahoma" w:eastAsia="Tahoma" w:hAnsi="Tahoma" w:cs="Tahoma"/>
          <w:color w:val="000000"/>
          <w:spacing w:val="11"/>
        </w:rPr>
        <w:t>2</w:t>
      </w:r>
      <w:r w:rsidR="00F459AE" w:rsidRPr="00324BF5">
        <w:rPr>
          <w:rFonts w:ascii="Tahoma" w:eastAsia="Tahoma" w:hAnsi="Tahoma" w:cs="Tahoma"/>
          <w:color w:val="000000"/>
          <w:spacing w:val="11"/>
        </w:rPr>
        <w:t>2</w:t>
      </w:r>
      <w:r w:rsidRPr="00324BF5">
        <w:rPr>
          <w:rFonts w:ascii="Tahoma" w:eastAsia="Tahoma" w:hAnsi="Tahoma" w:cs="Tahoma"/>
          <w:color w:val="000000"/>
          <w:spacing w:val="11"/>
        </w:rPr>
        <w:t xml:space="preserve"> calendar year, beginning on </w:t>
      </w:r>
      <w:r w:rsidR="009474DA" w:rsidRPr="00324BF5">
        <w:rPr>
          <w:rFonts w:ascii="Tahoma" w:eastAsia="Tahoma" w:hAnsi="Tahoma" w:cs="Tahoma"/>
          <w:color w:val="000000"/>
          <w:spacing w:val="11"/>
        </w:rPr>
        <w:t>May</w:t>
      </w:r>
      <w:r w:rsidRPr="00324BF5">
        <w:rPr>
          <w:rFonts w:ascii="Tahoma" w:eastAsia="Tahoma" w:hAnsi="Tahoma" w:cs="Tahoma"/>
          <w:color w:val="000000"/>
          <w:spacing w:val="11"/>
        </w:rPr>
        <w:t xml:space="preserve"> 1, 20</w:t>
      </w:r>
      <w:r w:rsidR="00AC76E6" w:rsidRPr="00324BF5">
        <w:rPr>
          <w:rFonts w:ascii="Tahoma" w:eastAsia="Tahoma" w:hAnsi="Tahoma" w:cs="Tahoma"/>
          <w:color w:val="000000"/>
          <w:spacing w:val="11"/>
        </w:rPr>
        <w:t>2</w:t>
      </w:r>
      <w:r w:rsidR="00F459AE" w:rsidRPr="00324BF5">
        <w:rPr>
          <w:rFonts w:ascii="Tahoma" w:eastAsia="Tahoma" w:hAnsi="Tahoma" w:cs="Tahoma"/>
          <w:color w:val="000000"/>
          <w:spacing w:val="11"/>
        </w:rPr>
        <w:t>2</w:t>
      </w:r>
      <w:r w:rsidRPr="00324BF5">
        <w:rPr>
          <w:rFonts w:ascii="Tahoma" w:eastAsia="Tahoma" w:hAnsi="Tahoma" w:cs="Tahoma"/>
          <w:color w:val="000000"/>
          <w:spacing w:val="11"/>
        </w:rPr>
        <w:t xml:space="preserve">, </w:t>
      </w:r>
      <w:r w:rsidR="009B2B01" w:rsidRPr="00324BF5">
        <w:rPr>
          <w:rFonts w:ascii="Tahoma" w:eastAsia="Tahoma" w:hAnsi="Tahoma" w:cs="Tahoma"/>
          <w:color w:val="000000"/>
          <w:spacing w:val="11"/>
        </w:rPr>
        <w:t>with two (2) on</w:t>
      </w:r>
      <w:r w:rsidR="003603F3">
        <w:rPr>
          <w:rFonts w:ascii="Tahoma" w:eastAsia="Tahoma" w:hAnsi="Tahoma" w:cs="Tahoma"/>
          <w:color w:val="000000"/>
          <w:spacing w:val="11"/>
        </w:rPr>
        <w:t xml:space="preserve"> </w:t>
      </w:r>
      <w:r w:rsidR="009B2B01">
        <w:rPr>
          <w:rFonts w:ascii="Tahoma" w:eastAsia="Tahoma" w:hAnsi="Tahoma" w:cs="Tahoma"/>
          <w:color w:val="000000"/>
          <w:spacing w:val="11"/>
        </w:rPr>
        <w:t xml:space="preserve">3 (1) year renewal options, for a total contract period of five (5) years at the sole discretion of the Parking Authority </w:t>
      </w:r>
      <w:r w:rsidR="00F459AE">
        <w:rPr>
          <w:rFonts w:ascii="Tahoma" w:eastAsia="Tahoma" w:hAnsi="Tahoma" w:cs="Tahoma"/>
          <w:color w:val="000000"/>
          <w:spacing w:val="11"/>
        </w:rPr>
        <w:t>or on such other terms as agreed to by the parties</w:t>
      </w:r>
      <w:r w:rsidRPr="00F12E2D">
        <w:rPr>
          <w:rFonts w:ascii="Tahoma" w:eastAsia="Tahoma" w:hAnsi="Tahoma" w:cs="Tahoma"/>
          <w:color w:val="000000"/>
          <w:spacing w:val="11"/>
        </w:rPr>
        <w:t xml:space="preserve">. Through a </w:t>
      </w:r>
      <w:r w:rsidR="002B2E75">
        <w:rPr>
          <w:rFonts w:ascii="Tahoma" w:eastAsia="Tahoma" w:hAnsi="Tahoma" w:cs="Tahoma"/>
          <w:color w:val="000000"/>
          <w:spacing w:val="11"/>
        </w:rPr>
        <w:t>Request for Proposals</w:t>
      </w:r>
      <w:r w:rsidRPr="00F12E2D">
        <w:rPr>
          <w:rFonts w:ascii="Tahoma" w:eastAsia="Tahoma" w:hAnsi="Tahoma" w:cs="Tahoma"/>
          <w:color w:val="000000"/>
          <w:spacing w:val="11"/>
        </w:rPr>
        <w:t xml:space="preserve"> process described herein, persons and/or firms interested in assisting the Authority with the provision of such services must prepare and submit a </w:t>
      </w:r>
      <w:r w:rsidR="009474DA">
        <w:rPr>
          <w:rFonts w:ascii="Tahoma" w:eastAsia="Tahoma" w:hAnsi="Tahoma" w:cs="Tahoma"/>
          <w:color w:val="000000"/>
          <w:spacing w:val="11"/>
        </w:rPr>
        <w:t>Proposal</w:t>
      </w:r>
      <w:r w:rsidRPr="00F12E2D">
        <w:rPr>
          <w:rFonts w:ascii="Tahoma" w:eastAsia="Tahoma" w:hAnsi="Tahoma" w:cs="Tahoma"/>
          <w:color w:val="000000"/>
          <w:spacing w:val="11"/>
        </w:rPr>
        <w:t xml:space="preserve"> in accordance with the procedure and schedule in this </w:t>
      </w:r>
      <w:r w:rsidR="002B2E75">
        <w:rPr>
          <w:rFonts w:ascii="Tahoma" w:eastAsia="Tahoma" w:hAnsi="Tahoma" w:cs="Tahoma"/>
          <w:color w:val="000000"/>
          <w:spacing w:val="11"/>
        </w:rPr>
        <w:t>RFP</w:t>
      </w:r>
      <w:r w:rsidRPr="00F12E2D">
        <w:rPr>
          <w:rFonts w:ascii="Tahoma" w:eastAsia="Tahoma" w:hAnsi="Tahoma" w:cs="Tahoma"/>
          <w:color w:val="000000"/>
          <w:spacing w:val="11"/>
        </w:rPr>
        <w:t xml:space="preserve">. The Authority will review </w:t>
      </w:r>
      <w:r w:rsidR="009474DA">
        <w:rPr>
          <w:rFonts w:ascii="Tahoma" w:eastAsia="Tahoma" w:hAnsi="Tahoma" w:cs="Tahoma"/>
          <w:color w:val="000000"/>
          <w:spacing w:val="11"/>
        </w:rPr>
        <w:t>Proposal</w:t>
      </w:r>
      <w:r w:rsidRPr="00F12E2D">
        <w:rPr>
          <w:rFonts w:ascii="Tahoma" w:eastAsia="Tahoma" w:hAnsi="Tahoma" w:cs="Tahoma"/>
          <w:color w:val="000000"/>
          <w:spacing w:val="11"/>
        </w:rPr>
        <w:t xml:space="preserve">s only from those </w:t>
      </w:r>
      <w:r>
        <w:rPr>
          <w:rFonts w:ascii="Tahoma" w:eastAsia="Tahoma" w:hAnsi="Tahoma" w:cs="Tahoma"/>
          <w:color w:val="000000"/>
          <w:spacing w:val="11"/>
        </w:rPr>
        <w:t xml:space="preserve">persons or </w:t>
      </w:r>
      <w:r w:rsidRPr="00F12E2D">
        <w:rPr>
          <w:rFonts w:ascii="Tahoma" w:eastAsia="Tahoma" w:hAnsi="Tahoma" w:cs="Tahoma"/>
          <w:color w:val="000000"/>
          <w:spacing w:val="11"/>
        </w:rPr>
        <w:t xml:space="preserve">firms that submit a </w:t>
      </w:r>
      <w:r w:rsidR="009474DA">
        <w:rPr>
          <w:rFonts w:ascii="Tahoma" w:eastAsia="Tahoma" w:hAnsi="Tahoma" w:cs="Tahoma"/>
          <w:color w:val="000000"/>
          <w:spacing w:val="11"/>
        </w:rPr>
        <w:t>Proposal</w:t>
      </w:r>
      <w:r w:rsidRPr="00F12E2D">
        <w:rPr>
          <w:rFonts w:ascii="Tahoma" w:eastAsia="Tahoma" w:hAnsi="Tahoma" w:cs="Tahoma"/>
          <w:color w:val="000000"/>
          <w:spacing w:val="11"/>
        </w:rPr>
        <w:t xml:space="preserve"> which includes all the information required to be included as described herein (in the sole judgment of the Authority). The Authority intends to qualify person(s) and/or firm(s) that (a) possess the professional, </w:t>
      </w:r>
      <w:proofErr w:type="gramStart"/>
      <w:r w:rsidRPr="00F12E2D">
        <w:rPr>
          <w:rFonts w:ascii="Tahoma" w:eastAsia="Tahoma" w:hAnsi="Tahoma" w:cs="Tahoma"/>
          <w:color w:val="000000"/>
          <w:spacing w:val="11"/>
        </w:rPr>
        <w:t>financial</w:t>
      </w:r>
      <w:proofErr w:type="gramEnd"/>
      <w:r w:rsidRPr="00F12E2D">
        <w:rPr>
          <w:rFonts w:ascii="Tahoma" w:eastAsia="Tahoma" w:hAnsi="Tahoma" w:cs="Tahoma"/>
          <w:color w:val="000000"/>
          <w:spacing w:val="11"/>
        </w:rPr>
        <w:t xml:space="preserve"> and administrative capabilities to provide the proposed services, and (b) will agree to work under the compensation terms and conditions determined by the Authority to provide the greatest benefit to the </w:t>
      </w:r>
      <w:r>
        <w:rPr>
          <w:rFonts w:ascii="Tahoma" w:eastAsia="Tahoma" w:hAnsi="Tahoma" w:cs="Tahoma"/>
          <w:color w:val="000000"/>
          <w:spacing w:val="11"/>
        </w:rPr>
        <w:t>PACC</w:t>
      </w:r>
      <w:r w:rsidRPr="00F12E2D">
        <w:rPr>
          <w:rFonts w:ascii="Tahoma" w:eastAsia="Tahoma" w:hAnsi="Tahoma" w:cs="Tahoma"/>
          <w:color w:val="000000"/>
          <w:spacing w:val="11"/>
        </w:rPr>
        <w:t>.</w:t>
      </w:r>
    </w:p>
    <w:p w14:paraId="519F5DA7" w14:textId="77777777" w:rsidR="00A202F7" w:rsidRPr="00F12E2D" w:rsidRDefault="00A202F7" w:rsidP="00A202F7">
      <w:pPr>
        <w:spacing w:line="360" w:lineRule="auto"/>
        <w:ind w:firstLine="720"/>
        <w:jc w:val="both"/>
        <w:textAlignment w:val="baseline"/>
        <w:rPr>
          <w:rFonts w:ascii="Tahoma" w:eastAsia="Tahoma" w:hAnsi="Tahoma" w:cs="Tahoma"/>
          <w:color w:val="000000"/>
          <w:spacing w:val="11"/>
        </w:rPr>
      </w:pPr>
    </w:p>
    <w:p w14:paraId="69D8A024" w14:textId="77777777" w:rsidR="00A202F7" w:rsidRPr="00F12E2D" w:rsidRDefault="00A202F7" w:rsidP="00A202F7">
      <w:pPr>
        <w:tabs>
          <w:tab w:val="left" w:pos="2304"/>
        </w:tabs>
        <w:spacing w:line="360" w:lineRule="auto"/>
        <w:jc w:val="both"/>
        <w:textAlignment w:val="baseline"/>
        <w:rPr>
          <w:rFonts w:ascii="Tahoma" w:eastAsia="Tahoma" w:hAnsi="Tahoma" w:cs="Tahoma"/>
          <w:b/>
          <w:color w:val="000000"/>
          <w:u w:val="single"/>
        </w:rPr>
      </w:pPr>
      <w:r w:rsidRPr="00F12E2D">
        <w:rPr>
          <w:rFonts w:ascii="Tahoma" w:eastAsia="Tahoma" w:hAnsi="Tahoma" w:cs="Tahoma"/>
          <w:b/>
          <w:color w:val="000000"/>
          <w:u w:val="single"/>
        </w:rPr>
        <w:t>Section 1.2</w:t>
      </w:r>
      <w:r w:rsidRPr="00F12E2D">
        <w:rPr>
          <w:rFonts w:ascii="Tahoma" w:eastAsia="Tahoma" w:hAnsi="Tahoma" w:cs="Tahoma"/>
          <w:b/>
          <w:color w:val="000000"/>
          <w:u w:val="single"/>
        </w:rPr>
        <w:tab/>
        <w:t>Procurement Process and Schedule.</w:t>
      </w:r>
    </w:p>
    <w:p w14:paraId="0FB2E99D" w14:textId="4B757522" w:rsidR="00A202F7" w:rsidRPr="00F12E2D" w:rsidRDefault="00A202F7" w:rsidP="0092332A">
      <w:pPr>
        <w:spacing w:line="360" w:lineRule="auto"/>
        <w:ind w:firstLine="720"/>
        <w:jc w:val="both"/>
        <w:textAlignment w:val="baseline"/>
        <w:rPr>
          <w:rFonts w:ascii="Tahoma" w:hAnsi="Tahoma" w:cs="Tahoma"/>
        </w:rPr>
        <w:sectPr w:rsidR="00A202F7" w:rsidRPr="00F12E2D" w:rsidSect="00A202F7">
          <w:pgSz w:w="12240" w:h="15840"/>
          <w:pgMar w:top="1440" w:right="1440" w:bottom="1440" w:left="1440" w:header="720" w:footer="720" w:gutter="0"/>
          <w:cols w:space="720"/>
        </w:sectPr>
      </w:pPr>
      <w:r w:rsidRPr="00F12E2D">
        <w:rPr>
          <w:rFonts w:ascii="Tahoma" w:eastAsia="Tahoma" w:hAnsi="Tahoma" w:cs="Tahoma"/>
          <w:color w:val="000000"/>
          <w:spacing w:val="11"/>
        </w:rPr>
        <w:t xml:space="preserve">The selection of Qualified Respondent is subject to the bidding provisions of the Local Public Contracts Law, </w:t>
      </w:r>
      <w:r w:rsidRPr="00FD4076">
        <w:rPr>
          <w:rFonts w:ascii="Tahoma" w:eastAsia="Tahoma" w:hAnsi="Tahoma" w:cs="Tahoma"/>
          <w:color w:val="000000"/>
          <w:spacing w:val="11"/>
          <w:u w:val="single"/>
        </w:rPr>
        <w:t>N.J.S.A.</w:t>
      </w:r>
      <w:r w:rsidRPr="00F12E2D">
        <w:rPr>
          <w:rFonts w:ascii="Tahoma" w:eastAsia="Tahoma" w:hAnsi="Tahoma" w:cs="Tahoma"/>
          <w:color w:val="000000"/>
          <w:spacing w:val="11"/>
        </w:rPr>
        <w:t xml:space="preserve"> 40A:11-1 et </w:t>
      </w:r>
      <w:r w:rsidRPr="00F12E2D">
        <w:rPr>
          <w:rFonts w:ascii="Tahoma" w:eastAsia="Tahoma" w:hAnsi="Tahoma" w:cs="Tahoma"/>
          <w:color w:val="000000"/>
          <w:spacing w:val="11"/>
          <w:u w:val="single"/>
        </w:rPr>
        <w:t>seq.</w:t>
      </w:r>
      <w:r w:rsidRPr="00F12E2D">
        <w:rPr>
          <w:rFonts w:ascii="Tahoma" w:eastAsia="Tahoma" w:hAnsi="Tahoma" w:cs="Tahoma"/>
          <w:color w:val="000000"/>
          <w:spacing w:val="11"/>
        </w:rPr>
        <w:t xml:space="preserve">  The selection is subject to the "New Jersey Local Unit Pay-to-Play" Law, </w:t>
      </w:r>
      <w:r w:rsidRPr="00F12E2D">
        <w:rPr>
          <w:rFonts w:ascii="Tahoma" w:eastAsia="Tahoma" w:hAnsi="Tahoma" w:cs="Tahoma"/>
          <w:color w:val="000000"/>
          <w:spacing w:val="11"/>
          <w:u w:val="single"/>
        </w:rPr>
        <w:t>N.J.S.A.</w:t>
      </w:r>
      <w:r w:rsidRPr="00F12E2D">
        <w:rPr>
          <w:rFonts w:ascii="Tahoma" w:eastAsia="Tahoma" w:hAnsi="Tahoma" w:cs="Tahoma"/>
          <w:color w:val="000000"/>
          <w:spacing w:val="11"/>
        </w:rPr>
        <w:t xml:space="preserve"> 19:44A-20.4 et </w:t>
      </w:r>
      <w:r w:rsidRPr="00F12E2D">
        <w:rPr>
          <w:rFonts w:ascii="Tahoma" w:eastAsia="Tahoma" w:hAnsi="Tahoma" w:cs="Tahoma"/>
          <w:color w:val="000000"/>
          <w:spacing w:val="11"/>
          <w:u w:val="single"/>
        </w:rPr>
        <w:t>seq.</w:t>
      </w:r>
      <w:r w:rsidRPr="00F12E2D">
        <w:rPr>
          <w:rFonts w:ascii="Tahoma" w:eastAsia="Tahoma" w:hAnsi="Tahoma" w:cs="Tahoma"/>
          <w:color w:val="000000"/>
          <w:spacing w:val="11"/>
        </w:rPr>
        <w:t xml:space="preserve"> </w:t>
      </w:r>
      <w:r w:rsidR="009474DA">
        <w:rPr>
          <w:rFonts w:ascii="Tahoma" w:eastAsia="Tahoma" w:hAnsi="Tahoma" w:cs="Tahoma"/>
          <w:color w:val="000000"/>
          <w:spacing w:val="11"/>
        </w:rPr>
        <w:t>T</w:t>
      </w:r>
      <w:r w:rsidRPr="00F12E2D">
        <w:rPr>
          <w:rFonts w:ascii="Tahoma" w:eastAsia="Tahoma" w:hAnsi="Tahoma" w:cs="Tahoma"/>
          <w:color w:val="000000"/>
          <w:spacing w:val="11"/>
        </w:rPr>
        <w:t xml:space="preserve">he Authority has structured a procurement process that seeks to obtain the desired results described above, while establishing a competitive process to assure that each person and/or firm is provided an equal opportunity to submit a </w:t>
      </w:r>
      <w:r w:rsidR="009474DA">
        <w:rPr>
          <w:rFonts w:ascii="Tahoma" w:eastAsia="Tahoma" w:hAnsi="Tahoma" w:cs="Tahoma"/>
          <w:color w:val="000000"/>
          <w:spacing w:val="11"/>
        </w:rPr>
        <w:t>Proposal</w:t>
      </w:r>
      <w:r w:rsidRPr="00F12E2D">
        <w:rPr>
          <w:rFonts w:ascii="Tahoma" w:eastAsia="Tahoma" w:hAnsi="Tahoma" w:cs="Tahoma"/>
          <w:color w:val="000000"/>
          <w:spacing w:val="11"/>
        </w:rPr>
        <w:t xml:space="preserve"> in response to the </w:t>
      </w:r>
      <w:r w:rsidR="002B2E75">
        <w:rPr>
          <w:rFonts w:ascii="Tahoma" w:eastAsia="Tahoma" w:hAnsi="Tahoma" w:cs="Tahoma"/>
          <w:color w:val="000000"/>
          <w:spacing w:val="11"/>
        </w:rPr>
        <w:t>RFP</w:t>
      </w:r>
      <w:r w:rsidRPr="00F12E2D">
        <w:rPr>
          <w:rFonts w:ascii="Tahoma" w:eastAsia="Tahoma" w:hAnsi="Tahoma" w:cs="Tahoma"/>
          <w:color w:val="000000"/>
          <w:spacing w:val="11"/>
        </w:rPr>
        <w:t xml:space="preserve">. All </w:t>
      </w:r>
      <w:r w:rsidR="005C2997">
        <w:rPr>
          <w:rFonts w:ascii="Tahoma" w:eastAsia="Tahoma" w:hAnsi="Tahoma" w:cs="Tahoma"/>
          <w:color w:val="000000"/>
          <w:spacing w:val="11"/>
        </w:rPr>
        <w:t>Proposals</w:t>
      </w:r>
      <w:r w:rsidRPr="00F12E2D">
        <w:rPr>
          <w:rFonts w:ascii="Tahoma" w:eastAsia="Tahoma" w:hAnsi="Tahoma" w:cs="Tahoma"/>
          <w:color w:val="000000"/>
          <w:spacing w:val="11"/>
        </w:rPr>
        <w:t xml:space="preserve"> will be evaluated in the same manner and in accordance with the criteria set</w:t>
      </w:r>
      <w:r>
        <w:rPr>
          <w:rFonts w:ascii="Tahoma" w:eastAsia="Tahoma" w:hAnsi="Tahoma" w:cs="Tahoma"/>
          <w:color w:val="000000"/>
          <w:spacing w:val="11"/>
        </w:rPr>
        <w:t xml:space="preserve"> forth herein.</w:t>
      </w:r>
      <w:r w:rsidRPr="00F12E2D">
        <w:rPr>
          <w:rFonts w:ascii="Tahoma" w:eastAsia="Tahoma" w:hAnsi="Tahoma" w:cs="Tahoma"/>
          <w:color w:val="000000"/>
          <w:spacing w:val="11"/>
        </w:rPr>
        <w:t xml:space="preserve">  Respondents agree to </w:t>
      </w:r>
      <w:proofErr w:type="gramStart"/>
      <w:r w:rsidRPr="00F12E2D">
        <w:rPr>
          <w:rFonts w:ascii="Tahoma" w:eastAsia="Tahoma" w:hAnsi="Tahoma" w:cs="Tahoma"/>
          <w:color w:val="000000"/>
          <w:spacing w:val="11"/>
        </w:rPr>
        <w:t>at all times</w:t>
      </w:r>
      <w:proofErr w:type="gramEnd"/>
      <w:r w:rsidRPr="00F12E2D">
        <w:rPr>
          <w:rFonts w:ascii="Tahoma" w:eastAsia="Tahoma" w:hAnsi="Tahoma" w:cs="Tahoma"/>
          <w:color w:val="000000"/>
          <w:spacing w:val="11"/>
        </w:rPr>
        <w:t xml:space="preserve"> abide by all requirements of New Jersey law, including, but not limited to the aforementioned "Pay to Play" laws, as well as any and all relevant Executive Orders and the New Jersey Election Law Enforcement Commissioner disclosure requirements.</w:t>
      </w:r>
    </w:p>
    <w:p w14:paraId="5DB8F1CB" w14:textId="77777777" w:rsidR="00A202F7" w:rsidRPr="00F12E2D" w:rsidRDefault="00A202F7" w:rsidP="00A202F7">
      <w:pPr>
        <w:spacing w:line="360" w:lineRule="auto"/>
        <w:jc w:val="both"/>
        <w:rPr>
          <w:rFonts w:ascii="Tahoma" w:hAnsi="Tahoma" w:cs="Tahoma"/>
        </w:rPr>
        <w:sectPr w:rsidR="00A202F7" w:rsidRPr="00F12E2D" w:rsidSect="00A202F7">
          <w:type w:val="continuous"/>
          <w:pgSz w:w="12240" w:h="15840"/>
          <w:pgMar w:top="1440" w:right="1440" w:bottom="1440" w:left="1440" w:header="720" w:footer="720" w:gutter="0"/>
          <w:cols w:space="720"/>
        </w:sectPr>
      </w:pPr>
    </w:p>
    <w:p w14:paraId="1B20D6B5" w14:textId="07048F30" w:rsidR="00A202F7" w:rsidRPr="00F12E2D" w:rsidRDefault="005C2997" w:rsidP="0092332A">
      <w:pPr>
        <w:spacing w:line="360" w:lineRule="auto"/>
        <w:ind w:firstLine="720"/>
        <w:jc w:val="both"/>
        <w:textAlignment w:val="baseline"/>
        <w:rPr>
          <w:rFonts w:ascii="Tahoma" w:eastAsia="Tahoma" w:hAnsi="Tahoma" w:cs="Tahoma"/>
          <w:color w:val="000000"/>
          <w:spacing w:val="10"/>
        </w:rPr>
      </w:pPr>
      <w:r>
        <w:rPr>
          <w:rFonts w:ascii="Tahoma" w:eastAsia="Tahoma" w:hAnsi="Tahoma" w:cs="Tahoma"/>
          <w:color w:val="000000"/>
          <w:spacing w:val="10"/>
        </w:rPr>
        <w:lastRenderedPageBreak/>
        <w:t>Proposals</w:t>
      </w:r>
      <w:r w:rsidR="00A202F7" w:rsidRPr="00F12E2D">
        <w:rPr>
          <w:rFonts w:ascii="Tahoma" w:eastAsia="Tahoma" w:hAnsi="Tahoma" w:cs="Tahoma"/>
          <w:color w:val="000000"/>
          <w:spacing w:val="10"/>
        </w:rPr>
        <w:t xml:space="preserve"> will be reviewed and evaluated by the Authority and its selected consultants and/or advisors (collectively, the "Review Team"). The </w:t>
      </w:r>
      <w:r>
        <w:rPr>
          <w:rFonts w:ascii="Tahoma" w:eastAsia="Tahoma" w:hAnsi="Tahoma" w:cs="Tahoma"/>
          <w:color w:val="000000"/>
          <w:spacing w:val="10"/>
        </w:rPr>
        <w:t>Proposals</w:t>
      </w:r>
      <w:r w:rsidR="00A202F7" w:rsidRPr="00F12E2D">
        <w:rPr>
          <w:rFonts w:ascii="Tahoma" w:eastAsia="Tahoma" w:hAnsi="Tahoma" w:cs="Tahoma"/>
          <w:color w:val="000000"/>
          <w:spacing w:val="10"/>
        </w:rPr>
        <w:t xml:space="preserve"> will be reviewed to determine if the Respondent has met the minimum professional, </w:t>
      </w:r>
      <w:proofErr w:type="gramStart"/>
      <w:r w:rsidR="00A202F7" w:rsidRPr="00F12E2D">
        <w:rPr>
          <w:rFonts w:ascii="Tahoma" w:eastAsia="Tahoma" w:hAnsi="Tahoma" w:cs="Tahoma"/>
          <w:color w:val="000000"/>
          <w:spacing w:val="10"/>
        </w:rPr>
        <w:t>administrative</w:t>
      </w:r>
      <w:proofErr w:type="gramEnd"/>
      <w:r w:rsidR="00A202F7" w:rsidRPr="00F12E2D">
        <w:rPr>
          <w:rFonts w:ascii="Tahoma" w:eastAsia="Tahoma" w:hAnsi="Tahoma" w:cs="Tahoma"/>
          <w:color w:val="000000"/>
          <w:spacing w:val="10"/>
        </w:rPr>
        <w:t xml:space="preserve"> and financial requirements described in this </w:t>
      </w:r>
      <w:r w:rsidR="002B2E75">
        <w:rPr>
          <w:rFonts w:ascii="Tahoma" w:eastAsia="Tahoma" w:hAnsi="Tahoma" w:cs="Tahoma"/>
          <w:color w:val="000000"/>
          <w:spacing w:val="10"/>
        </w:rPr>
        <w:t>RFP</w:t>
      </w:r>
      <w:r w:rsidR="00A202F7" w:rsidRPr="00F12E2D">
        <w:rPr>
          <w:rFonts w:ascii="Tahoma" w:eastAsia="Tahoma" w:hAnsi="Tahoma" w:cs="Tahoma"/>
          <w:color w:val="000000"/>
          <w:spacing w:val="10"/>
        </w:rPr>
        <w:t xml:space="preserve">. Under no circumstances will a member of the Review Team review responses to an </w:t>
      </w:r>
      <w:r w:rsidR="002B2E75">
        <w:rPr>
          <w:rFonts w:ascii="Tahoma" w:eastAsia="Tahoma" w:hAnsi="Tahoma" w:cs="Tahoma"/>
          <w:color w:val="000000"/>
          <w:spacing w:val="10"/>
        </w:rPr>
        <w:t>RFP</w:t>
      </w:r>
      <w:r w:rsidR="00A202F7" w:rsidRPr="00F12E2D">
        <w:rPr>
          <w:rFonts w:ascii="Tahoma" w:eastAsia="Tahoma" w:hAnsi="Tahoma" w:cs="Tahoma"/>
          <w:color w:val="000000"/>
          <w:spacing w:val="10"/>
        </w:rPr>
        <w:t xml:space="preserve"> for a job for which they or their firm submitted a response. Based upon the totality of the information contained in the Qualifications Statement, including information about the reputation and experience of each Respondent, the Authority will (in its sole judgment) determine which Respondents are qualified. Each Respondent that meets the requirements of the </w:t>
      </w:r>
      <w:r w:rsidR="002B2E75">
        <w:rPr>
          <w:rFonts w:ascii="Tahoma" w:eastAsia="Tahoma" w:hAnsi="Tahoma" w:cs="Tahoma"/>
          <w:color w:val="000000"/>
          <w:spacing w:val="10"/>
        </w:rPr>
        <w:t>RFP</w:t>
      </w:r>
      <w:r w:rsidR="00A202F7" w:rsidRPr="00F12E2D">
        <w:rPr>
          <w:rFonts w:ascii="Tahoma" w:eastAsia="Tahoma" w:hAnsi="Tahoma" w:cs="Tahoma"/>
          <w:color w:val="000000"/>
          <w:spacing w:val="10"/>
        </w:rPr>
        <w:t xml:space="preserve"> (in the sole judgment of the Authority) will be designated as a Qualified Respondent and will be given the opportunity to participate in the selection process determined by the Authority.</w:t>
      </w:r>
    </w:p>
    <w:p w14:paraId="55D9AF0D" w14:textId="6492AC44" w:rsidR="00A202F7" w:rsidRPr="00F12E2D" w:rsidRDefault="00A202F7" w:rsidP="00A202F7">
      <w:pPr>
        <w:spacing w:line="360" w:lineRule="auto"/>
        <w:ind w:firstLine="720"/>
        <w:jc w:val="both"/>
        <w:textAlignment w:val="baseline"/>
        <w:rPr>
          <w:rFonts w:ascii="Tahoma" w:eastAsia="Tahoma" w:hAnsi="Tahoma" w:cs="Tahoma"/>
          <w:color w:val="000000"/>
          <w:spacing w:val="10"/>
        </w:rPr>
      </w:pPr>
      <w:r w:rsidRPr="00F12E2D">
        <w:rPr>
          <w:rFonts w:ascii="Tahoma" w:eastAsia="Tahoma" w:hAnsi="Tahoma" w:cs="Tahoma"/>
          <w:color w:val="000000"/>
          <w:spacing w:val="10"/>
        </w:rPr>
        <w:t xml:space="preserve">The </w:t>
      </w:r>
      <w:r w:rsidR="002B2E75">
        <w:rPr>
          <w:rFonts w:ascii="Tahoma" w:eastAsia="Tahoma" w:hAnsi="Tahoma" w:cs="Tahoma"/>
          <w:color w:val="000000"/>
          <w:spacing w:val="10"/>
        </w:rPr>
        <w:t>RFP</w:t>
      </w:r>
      <w:r w:rsidRPr="00F12E2D">
        <w:rPr>
          <w:rFonts w:ascii="Tahoma" w:eastAsia="Tahoma" w:hAnsi="Tahoma" w:cs="Tahoma"/>
          <w:color w:val="000000"/>
          <w:spacing w:val="10"/>
        </w:rPr>
        <w:t xml:space="preserve"> process commences with the issuance of this </w:t>
      </w:r>
      <w:r w:rsidR="002B2E75">
        <w:rPr>
          <w:rFonts w:ascii="Tahoma" w:eastAsia="Tahoma" w:hAnsi="Tahoma" w:cs="Tahoma"/>
          <w:color w:val="000000"/>
          <w:spacing w:val="10"/>
        </w:rPr>
        <w:t>RFP</w:t>
      </w:r>
      <w:r w:rsidRPr="00F12E2D">
        <w:rPr>
          <w:rFonts w:ascii="Tahoma" w:eastAsia="Tahoma" w:hAnsi="Tahoma" w:cs="Tahoma"/>
          <w:color w:val="000000"/>
          <w:spacing w:val="10"/>
        </w:rPr>
        <w:t xml:space="preserve">. The steps involved in the process and the anticipated completion dates are set forth in Table 1, Procurement Schedule. The Authority reserves the right to, among other things, amend, </w:t>
      </w:r>
      <w:proofErr w:type="gramStart"/>
      <w:r w:rsidRPr="00F12E2D">
        <w:rPr>
          <w:rFonts w:ascii="Tahoma" w:eastAsia="Tahoma" w:hAnsi="Tahoma" w:cs="Tahoma"/>
          <w:color w:val="000000"/>
          <w:spacing w:val="10"/>
        </w:rPr>
        <w:t>modify</w:t>
      </w:r>
      <w:proofErr w:type="gramEnd"/>
      <w:r w:rsidRPr="00F12E2D">
        <w:rPr>
          <w:rFonts w:ascii="Tahoma" w:eastAsia="Tahoma" w:hAnsi="Tahoma" w:cs="Tahoma"/>
          <w:color w:val="000000"/>
          <w:spacing w:val="10"/>
        </w:rPr>
        <w:t xml:space="preserve"> or alter the Procurement Schedule upon notice to all potential Respondents.</w:t>
      </w:r>
    </w:p>
    <w:p w14:paraId="1B1D62A3" w14:textId="3D260CB9" w:rsidR="00A202F7" w:rsidRDefault="00A202F7" w:rsidP="00A202F7">
      <w:pPr>
        <w:spacing w:line="360" w:lineRule="auto"/>
        <w:ind w:firstLine="720"/>
        <w:jc w:val="both"/>
        <w:textAlignment w:val="baseline"/>
        <w:rPr>
          <w:rFonts w:ascii="Tahoma" w:eastAsia="Tahoma" w:hAnsi="Tahoma" w:cs="Tahoma"/>
          <w:color w:val="000000"/>
        </w:rPr>
      </w:pPr>
      <w:r w:rsidRPr="00F12E2D">
        <w:rPr>
          <w:rFonts w:ascii="Tahoma" w:eastAsia="Tahoma" w:hAnsi="Tahoma" w:cs="Tahoma"/>
          <w:color w:val="000000"/>
        </w:rPr>
        <w:t xml:space="preserve">All communications concerning this </w:t>
      </w:r>
      <w:proofErr w:type="gramStart"/>
      <w:r w:rsidR="002B2E75">
        <w:rPr>
          <w:rFonts w:ascii="Tahoma" w:eastAsia="Tahoma" w:hAnsi="Tahoma" w:cs="Tahoma"/>
          <w:color w:val="000000"/>
        </w:rPr>
        <w:t>RFP</w:t>
      </w:r>
      <w:proofErr w:type="gramEnd"/>
      <w:r w:rsidRPr="00F12E2D">
        <w:rPr>
          <w:rFonts w:ascii="Tahoma" w:eastAsia="Tahoma" w:hAnsi="Tahoma" w:cs="Tahoma"/>
          <w:color w:val="000000"/>
        </w:rPr>
        <w:t xml:space="preserve"> or the </w:t>
      </w:r>
      <w:r w:rsidR="002B2E75">
        <w:rPr>
          <w:rFonts w:ascii="Tahoma" w:eastAsia="Tahoma" w:hAnsi="Tahoma" w:cs="Tahoma"/>
          <w:color w:val="000000"/>
        </w:rPr>
        <w:t>RFP</w:t>
      </w:r>
      <w:r w:rsidRPr="00F12E2D">
        <w:rPr>
          <w:rFonts w:ascii="Tahoma" w:eastAsia="Tahoma" w:hAnsi="Tahoma" w:cs="Tahoma"/>
          <w:color w:val="000000"/>
        </w:rPr>
        <w:t xml:space="preserve"> process shall be directed to the Authority's Designated Contact Person, in writing.</w:t>
      </w:r>
    </w:p>
    <w:p w14:paraId="515DC3AE" w14:textId="77777777" w:rsidR="00A202F7" w:rsidRPr="00F12E2D" w:rsidRDefault="00A202F7" w:rsidP="00A202F7">
      <w:pPr>
        <w:spacing w:line="360" w:lineRule="auto"/>
        <w:ind w:firstLine="720"/>
        <w:jc w:val="both"/>
        <w:textAlignment w:val="baseline"/>
        <w:rPr>
          <w:rFonts w:ascii="Tahoma" w:eastAsia="Tahoma" w:hAnsi="Tahoma" w:cs="Tahoma"/>
          <w:color w:val="000000"/>
        </w:rPr>
      </w:pPr>
    </w:p>
    <w:p w14:paraId="1528DA75" w14:textId="77777777" w:rsidR="00A202F7" w:rsidRPr="006829C7" w:rsidRDefault="00A202F7" w:rsidP="00A202F7">
      <w:pPr>
        <w:spacing w:line="360" w:lineRule="auto"/>
        <w:jc w:val="both"/>
        <w:textAlignment w:val="baseline"/>
        <w:rPr>
          <w:rFonts w:ascii="Tahoma" w:eastAsia="Tahoma" w:hAnsi="Tahoma" w:cs="Tahoma"/>
          <w:b/>
          <w:color w:val="000000"/>
          <w:spacing w:val="-1"/>
          <w:u w:val="single"/>
        </w:rPr>
      </w:pPr>
      <w:r w:rsidRPr="006829C7">
        <w:rPr>
          <w:rFonts w:ascii="Tahoma" w:eastAsia="Tahoma" w:hAnsi="Tahoma" w:cs="Tahoma"/>
          <w:b/>
          <w:color w:val="000000"/>
          <w:spacing w:val="-1"/>
          <w:u w:val="single"/>
        </w:rPr>
        <w:t>Designated Contact Person:</w:t>
      </w:r>
    </w:p>
    <w:p w14:paraId="5B5171BA" w14:textId="275271C9" w:rsidR="00A202F7" w:rsidRPr="006829C7" w:rsidRDefault="00A202F7" w:rsidP="00A202F7">
      <w:pPr>
        <w:spacing w:line="360" w:lineRule="auto"/>
        <w:jc w:val="both"/>
        <w:textAlignment w:val="baseline"/>
        <w:rPr>
          <w:rFonts w:ascii="Tahoma" w:eastAsia="Tahoma" w:hAnsi="Tahoma" w:cs="Tahoma"/>
          <w:color w:val="000000"/>
          <w:spacing w:val="12"/>
        </w:rPr>
      </w:pPr>
      <w:r>
        <w:rPr>
          <w:rFonts w:ascii="Tahoma" w:eastAsia="Tahoma" w:hAnsi="Tahoma" w:cs="Tahoma"/>
          <w:color w:val="000000"/>
          <w:spacing w:val="12"/>
        </w:rPr>
        <w:t>M</w:t>
      </w:r>
      <w:r w:rsidR="00AC76E6">
        <w:rPr>
          <w:rFonts w:ascii="Tahoma" w:eastAsia="Tahoma" w:hAnsi="Tahoma" w:cs="Tahoma"/>
          <w:color w:val="000000"/>
          <w:spacing w:val="12"/>
        </w:rPr>
        <w:t>s</w:t>
      </w:r>
      <w:r>
        <w:rPr>
          <w:rFonts w:ascii="Tahoma" w:eastAsia="Tahoma" w:hAnsi="Tahoma" w:cs="Tahoma"/>
          <w:color w:val="000000"/>
          <w:spacing w:val="12"/>
        </w:rPr>
        <w:t xml:space="preserve">. </w:t>
      </w:r>
      <w:r w:rsidR="00AC76E6">
        <w:rPr>
          <w:rFonts w:ascii="Tahoma" w:eastAsia="Tahoma" w:hAnsi="Tahoma" w:cs="Tahoma"/>
          <w:color w:val="000000"/>
          <w:spacing w:val="12"/>
        </w:rPr>
        <w:t>Dionne Banks</w:t>
      </w:r>
      <w:r w:rsidR="00735873">
        <w:rPr>
          <w:rFonts w:ascii="Tahoma" w:eastAsia="Tahoma" w:hAnsi="Tahoma" w:cs="Tahoma"/>
          <w:color w:val="000000"/>
          <w:spacing w:val="12"/>
        </w:rPr>
        <w:t>, Project Manager</w:t>
      </w:r>
    </w:p>
    <w:p w14:paraId="5E84C163" w14:textId="77777777" w:rsidR="00A202F7" w:rsidRPr="006829C7" w:rsidRDefault="00A202F7" w:rsidP="00A202F7">
      <w:pPr>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Parking Authority of the City of Camden</w:t>
      </w:r>
    </w:p>
    <w:p w14:paraId="25FBE47C" w14:textId="77777777" w:rsidR="00A202F7" w:rsidRPr="006829C7" w:rsidRDefault="00A202F7" w:rsidP="00A202F7">
      <w:pPr>
        <w:spacing w:line="360" w:lineRule="auto"/>
        <w:jc w:val="both"/>
        <w:textAlignment w:val="baseline"/>
        <w:rPr>
          <w:rFonts w:ascii="Tahoma" w:eastAsia="Tahoma" w:hAnsi="Tahoma" w:cs="Tahoma"/>
          <w:color w:val="000000"/>
          <w:spacing w:val="10"/>
        </w:rPr>
      </w:pPr>
      <w:r w:rsidRPr="006829C7">
        <w:rPr>
          <w:rFonts w:ascii="Tahoma" w:eastAsia="Tahoma" w:hAnsi="Tahoma" w:cs="Tahoma"/>
          <w:color w:val="000000"/>
          <w:spacing w:val="10"/>
        </w:rPr>
        <w:t>10 Delaware Ave.</w:t>
      </w:r>
    </w:p>
    <w:p w14:paraId="4B7923A4" w14:textId="77777777" w:rsidR="00A202F7" w:rsidRPr="006829C7" w:rsidRDefault="00A202F7" w:rsidP="00A202F7">
      <w:pPr>
        <w:spacing w:line="360" w:lineRule="auto"/>
        <w:jc w:val="both"/>
        <w:textAlignment w:val="baseline"/>
        <w:rPr>
          <w:rFonts w:ascii="Tahoma" w:eastAsia="Tahoma" w:hAnsi="Tahoma" w:cs="Tahoma"/>
          <w:color w:val="000000"/>
          <w:spacing w:val="9"/>
        </w:rPr>
      </w:pPr>
      <w:r w:rsidRPr="006829C7">
        <w:rPr>
          <w:rFonts w:ascii="Tahoma" w:eastAsia="Tahoma" w:hAnsi="Tahoma" w:cs="Tahoma"/>
          <w:color w:val="000000"/>
          <w:spacing w:val="9"/>
        </w:rPr>
        <w:t>Camden, NJ 08103</w:t>
      </w:r>
    </w:p>
    <w:p w14:paraId="01592612" w14:textId="7D3F7BD3" w:rsidR="00A202F7" w:rsidRPr="00F173D8" w:rsidRDefault="001D4F89" w:rsidP="00A202F7">
      <w:pPr>
        <w:spacing w:line="360" w:lineRule="auto"/>
        <w:jc w:val="both"/>
        <w:textAlignment w:val="baseline"/>
        <w:rPr>
          <w:rFonts w:ascii="Tahoma" w:eastAsia="Tahoma" w:hAnsi="Tahoma" w:cs="Tahoma"/>
          <w:color w:val="000000"/>
          <w:spacing w:val="15"/>
        </w:rPr>
      </w:pPr>
      <w:r>
        <w:rPr>
          <w:rFonts w:ascii="Tahoma" w:hAnsi="Tahoma" w:cs="Tahoma"/>
        </w:rPr>
        <w:t>dbanks</w:t>
      </w:r>
      <w:hyperlink r:id="rId12" w:history="1">
        <w:r w:rsidR="00A202F7" w:rsidRPr="00F173D8">
          <w:rPr>
            <w:rFonts w:ascii="Tahoma" w:eastAsia="Tahoma" w:hAnsi="Tahoma" w:cs="Tahoma"/>
            <w:color w:val="0000FF"/>
            <w:spacing w:val="15"/>
            <w:u w:val="single"/>
          </w:rPr>
          <w:t>@CamdenParking.net</w:t>
        </w:r>
      </w:hyperlink>
      <w:r w:rsidR="00A202F7" w:rsidRPr="00F173D8">
        <w:rPr>
          <w:rFonts w:ascii="Tahoma" w:eastAsia="Tahoma" w:hAnsi="Tahoma" w:cs="Tahoma"/>
          <w:color w:val="000000"/>
          <w:spacing w:val="15"/>
        </w:rPr>
        <w:t xml:space="preserve"> </w:t>
      </w:r>
    </w:p>
    <w:p w14:paraId="54162BB2" w14:textId="77777777" w:rsidR="00A202F7" w:rsidRPr="00F12E2D" w:rsidRDefault="00A202F7" w:rsidP="00A202F7">
      <w:pPr>
        <w:spacing w:line="360" w:lineRule="auto"/>
        <w:jc w:val="both"/>
        <w:textAlignment w:val="baseline"/>
        <w:rPr>
          <w:rFonts w:ascii="Tahoma" w:eastAsia="Tahoma" w:hAnsi="Tahoma" w:cs="Tahoma"/>
          <w:color w:val="000000"/>
          <w:spacing w:val="15"/>
        </w:rPr>
      </w:pPr>
    </w:p>
    <w:p w14:paraId="71973D7B" w14:textId="2E753829" w:rsidR="00A202F7" w:rsidRPr="009D57CA" w:rsidRDefault="009474DA" w:rsidP="00A202F7">
      <w:pPr>
        <w:spacing w:line="360" w:lineRule="auto"/>
        <w:ind w:firstLine="720"/>
        <w:jc w:val="both"/>
        <w:textAlignment w:val="baseline"/>
        <w:rPr>
          <w:rFonts w:ascii="Tahoma" w:eastAsia="Tahoma" w:hAnsi="Tahoma" w:cs="Tahoma"/>
          <w:b/>
          <w:color w:val="000000"/>
          <w:spacing w:val="-3"/>
        </w:rPr>
      </w:pPr>
      <w:r>
        <w:rPr>
          <w:rFonts w:ascii="Tahoma" w:eastAsia="Tahoma" w:hAnsi="Tahoma" w:cs="Tahoma"/>
          <w:b/>
          <w:color w:val="000000"/>
          <w:spacing w:val="-3"/>
        </w:rPr>
        <w:t>Proposal</w:t>
      </w:r>
      <w:r w:rsidR="00A202F7" w:rsidRPr="009D57CA">
        <w:rPr>
          <w:rFonts w:ascii="Tahoma" w:eastAsia="Tahoma" w:hAnsi="Tahoma" w:cs="Tahoma"/>
          <w:b/>
          <w:color w:val="000000"/>
          <w:spacing w:val="-3"/>
        </w:rPr>
        <w:t xml:space="preserve">s must be submitted to, and be received by the Authority, via mail or hand delivery by 10:00 A.M. on </w:t>
      </w:r>
      <w:r w:rsidR="00735873">
        <w:rPr>
          <w:rFonts w:ascii="Tahoma" w:eastAsia="Tahoma" w:hAnsi="Tahoma" w:cs="Tahoma"/>
          <w:b/>
          <w:color w:val="000000"/>
          <w:spacing w:val="-3"/>
        </w:rPr>
        <w:t>Wednesday, April 20</w:t>
      </w:r>
      <w:r w:rsidR="00AC76E6">
        <w:rPr>
          <w:rFonts w:ascii="Tahoma" w:eastAsia="Tahoma" w:hAnsi="Tahoma" w:cs="Tahoma"/>
          <w:b/>
          <w:color w:val="000000"/>
          <w:spacing w:val="-3"/>
        </w:rPr>
        <w:t>, 202</w:t>
      </w:r>
      <w:r w:rsidR="00F459AE">
        <w:rPr>
          <w:rFonts w:ascii="Tahoma" w:eastAsia="Tahoma" w:hAnsi="Tahoma" w:cs="Tahoma"/>
          <w:b/>
          <w:color w:val="000000"/>
          <w:spacing w:val="-3"/>
        </w:rPr>
        <w:t>2</w:t>
      </w:r>
      <w:r w:rsidR="00A202F7" w:rsidRPr="009D57CA">
        <w:rPr>
          <w:rFonts w:ascii="Tahoma" w:eastAsia="Tahoma" w:hAnsi="Tahoma" w:cs="Tahoma"/>
          <w:b/>
          <w:color w:val="000000"/>
          <w:spacing w:val="-3"/>
        </w:rPr>
        <w:t xml:space="preserve">.  </w:t>
      </w:r>
      <w:r>
        <w:rPr>
          <w:rFonts w:ascii="Tahoma" w:eastAsia="Tahoma" w:hAnsi="Tahoma" w:cs="Tahoma"/>
          <w:b/>
          <w:color w:val="000000"/>
          <w:spacing w:val="-3"/>
        </w:rPr>
        <w:t>Proposal</w:t>
      </w:r>
      <w:r w:rsidR="00A202F7" w:rsidRPr="009D57CA">
        <w:rPr>
          <w:rFonts w:ascii="Tahoma" w:eastAsia="Tahoma" w:hAnsi="Tahoma" w:cs="Tahoma"/>
          <w:b/>
          <w:color w:val="000000"/>
          <w:spacing w:val="-3"/>
        </w:rPr>
        <w:t>s will not be accepted by facsimile transmission or e-mail.</w:t>
      </w:r>
    </w:p>
    <w:p w14:paraId="521E799D" w14:textId="77777777" w:rsidR="00A202F7" w:rsidRPr="009D57CA" w:rsidRDefault="00A202F7" w:rsidP="00A202F7">
      <w:pPr>
        <w:spacing w:line="360" w:lineRule="auto"/>
        <w:ind w:firstLine="720"/>
        <w:jc w:val="both"/>
        <w:textAlignment w:val="baseline"/>
        <w:rPr>
          <w:rFonts w:ascii="Tahoma" w:eastAsia="Tahoma" w:hAnsi="Tahoma" w:cs="Tahoma"/>
          <w:b/>
          <w:color w:val="000000"/>
          <w:spacing w:val="-3"/>
        </w:rPr>
      </w:pPr>
    </w:p>
    <w:p w14:paraId="762C6575" w14:textId="4CB537B2" w:rsidR="00A202F7" w:rsidRPr="009D57CA" w:rsidRDefault="00A202F7" w:rsidP="00A202F7">
      <w:pPr>
        <w:spacing w:line="360" w:lineRule="auto"/>
        <w:ind w:firstLine="720"/>
        <w:jc w:val="both"/>
        <w:textAlignment w:val="baseline"/>
        <w:rPr>
          <w:rFonts w:ascii="Tahoma" w:eastAsia="Tahoma" w:hAnsi="Tahoma" w:cs="Tahoma"/>
          <w:color w:val="000000"/>
          <w:spacing w:val="8"/>
        </w:rPr>
      </w:pPr>
      <w:proofErr w:type="gramStart"/>
      <w:r w:rsidRPr="009D57CA">
        <w:rPr>
          <w:rFonts w:ascii="Tahoma" w:eastAsia="Tahoma" w:hAnsi="Tahoma" w:cs="Tahoma"/>
          <w:color w:val="000000"/>
          <w:spacing w:val="8"/>
        </w:rPr>
        <w:t>Subsequent to</w:t>
      </w:r>
      <w:proofErr w:type="gramEnd"/>
      <w:r w:rsidRPr="009D57CA">
        <w:rPr>
          <w:rFonts w:ascii="Tahoma" w:eastAsia="Tahoma" w:hAnsi="Tahoma" w:cs="Tahoma"/>
          <w:color w:val="000000"/>
          <w:spacing w:val="8"/>
        </w:rPr>
        <w:t xml:space="preserve"> issuance of this </w:t>
      </w:r>
      <w:r w:rsidR="002B2E75">
        <w:rPr>
          <w:rFonts w:ascii="Tahoma" w:eastAsia="Tahoma" w:hAnsi="Tahoma" w:cs="Tahoma"/>
          <w:color w:val="000000"/>
          <w:spacing w:val="8"/>
        </w:rPr>
        <w:t>RFP</w:t>
      </w:r>
      <w:r w:rsidRPr="009D57CA">
        <w:rPr>
          <w:rFonts w:ascii="Tahoma" w:eastAsia="Tahoma" w:hAnsi="Tahoma" w:cs="Tahoma"/>
          <w:color w:val="000000"/>
          <w:spacing w:val="8"/>
        </w:rPr>
        <w:t xml:space="preserve">, the Authority (through the issuance of addenda to all </w:t>
      </w:r>
      <w:r>
        <w:rPr>
          <w:rFonts w:ascii="Tahoma" w:eastAsia="Tahoma" w:hAnsi="Tahoma" w:cs="Tahoma"/>
          <w:color w:val="000000"/>
          <w:spacing w:val="8"/>
        </w:rPr>
        <w:t xml:space="preserve">persons or </w:t>
      </w:r>
      <w:r w:rsidRPr="009D57CA">
        <w:rPr>
          <w:rFonts w:ascii="Tahoma" w:eastAsia="Tahoma" w:hAnsi="Tahoma" w:cs="Tahoma"/>
          <w:color w:val="000000"/>
          <w:spacing w:val="8"/>
        </w:rPr>
        <w:t xml:space="preserve">firms that have received a copy of the </w:t>
      </w:r>
      <w:r w:rsidR="002B2E75">
        <w:rPr>
          <w:rFonts w:ascii="Tahoma" w:eastAsia="Tahoma" w:hAnsi="Tahoma" w:cs="Tahoma"/>
          <w:color w:val="000000"/>
          <w:spacing w:val="8"/>
        </w:rPr>
        <w:t>RFP</w:t>
      </w:r>
      <w:r w:rsidRPr="009D57CA">
        <w:rPr>
          <w:rFonts w:ascii="Tahoma" w:eastAsia="Tahoma" w:hAnsi="Tahoma" w:cs="Tahoma"/>
          <w:color w:val="000000"/>
          <w:spacing w:val="8"/>
        </w:rPr>
        <w:t xml:space="preserve">) may modify, supplement or </w:t>
      </w:r>
      <w:r w:rsidRPr="009D57CA">
        <w:rPr>
          <w:rFonts w:ascii="Tahoma" w:eastAsia="Tahoma" w:hAnsi="Tahoma" w:cs="Tahoma"/>
          <w:color w:val="000000"/>
          <w:spacing w:val="8"/>
        </w:rPr>
        <w:lastRenderedPageBreak/>
        <w:t xml:space="preserve">amend the provisions of this </w:t>
      </w:r>
      <w:r w:rsidR="002B2E75">
        <w:rPr>
          <w:rFonts w:ascii="Tahoma" w:eastAsia="Tahoma" w:hAnsi="Tahoma" w:cs="Tahoma"/>
          <w:color w:val="000000"/>
          <w:spacing w:val="8"/>
        </w:rPr>
        <w:t>RFP</w:t>
      </w:r>
      <w:r w:rsidRPr="009D57CA">
        <w:rPr>
          <w:rFonts w:ascii="Tahoma" w:eastAsia="Tahoma" w:hAnsi="Tahoma" w:cs="Tahoma"/>
          <w:color w:val="000000"/>
          <w:spacing w:val="8"/>
        </w:rPr>
        <w:t xml:space="preserve"> in order to respond to inquiries received from prospective </w:t>
      </w:r>
      <w:r w:rsidRPr="009D57CA">
        <w:rPr>
          <w:rFonts w:ascii="Tahoma" w:eastAsia="Tahoma" w:hAnsi="Tahoma" w:cs="Tahoma"/>
          <w:color w:val="000000"/>
        </w:rPr>
        <w:t>Respondents or as otherwise deemed necessary or appropriate by (and in the sole judgment of)</w:t>
      </w:r>
      <w:r w:rsidRPr="009D57CA">
        <w:rPr>
          <w:rFonts w:ascii="Tahoma" w:eastAsia="Tahoma" w:hAnsi="Tahoma"/>
          <w:color w:val="000000"/>
        </w:rPr>
        <w:t xml:space="preserve"> the Authority.</w:t>
      </w:r>
    </w:p>
    <w:p w14:paraId="203D2926" w14:textId="77777777" w:rsidR="00A202F7" w:rsidRDefault="00A202F7" w:rsidP="00A202F7">
      <w:pPr>
        <w:spacing w:line="36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t>TABLE 1</w:t>
      </w:r>
    </w:p>
    <w:p w14:paraId="65606328" w14:textId="77777777" w:rsidR="00A202F7" w:rsidRDefault="00A202F7" w:rsidP="00A202F7">
      <w:pPr>
        <w:spacing w:line="360" w:lineRule="auto"/>
        <w:jc w:val="center"/>
        <w:textAlignment w:val="baseline"/>
        <w:rPr>
          <w:rFonts w:ascii="Tahoma" w:eastAsia="Tahoma" w:hAnsi="Tahoma"/>
          <w:b/>
          <w:color w:val="000000"/>
          <w:spacing w:val="-3"/>
          <w:sz w:val="23"/>
        </w:rPr>
      </w:pPr>
      <w:r>
        <w:rPr>
          <w:rFonts w:ascii="Tahoma" w:eastAsia="Tahoma" w:hAnsi="Tahoma"/>
          <w:b/>
          <w:color w:val="000000"/>
          <w:spacing w:val="-3"/>
          <w:sz w:val="23"/>
        </w:rPr>
        <w:t>ANTICIPATED PROCUREMENT SCHEDULE</w:t>
      </w:r>
    </w:p>
    <w:p w14:paraId="3DC8D2E4" w14:textId="77777777" w:rsidR="00A202F7" w:rsidRPr="00735873" w:rsidRDefault="00A202F7" w:rsidP="00A202F7">
      <w:pPr>
        <w:tabs>
          <w:tab w:val="left" w:pos="7272"/>
        </w:tabs>
        <w:spacing w:before="302" w:line="285" w:lineRule="exact"/>
        <w:ind w:left="1512"/>
        <w:textAlignment w:val="baseline"/>
        <w:rPr>
          <w:rFonts w:ascii="Tahoma" w:eastAsia="Tahoma" w:hAnsi="Tahoma"/>
          <w:b/>
          <w:color w:val="000000"/>
          <w:sz w:val="24"/>
          <w:szCs w:val="24"/>
        </w:rPr>
      </w:pPr>
      <w:r w:rsidRPr="00735873">
        <w:rPr>
          <w:rFonts w:ascii="Tahoma" w:eastAsia="Tahoma" w:hAnsi="Tahoma"/>
          <w:b/>
          <w:color w:val="000000"/>
          <w:sz w:val="24"/>
          <w:szCs w:val="24"/>
        </w:rPr>
        <w:t>ACTIVITY</w:t>
      </w:r>
      <w:r w:rsidRPr="00735873">
        <w:rPr>
          <w:rFonts w:ascii="Tahoma" w:eastAsia="Tahoma" w:hAnsi="Tahoma"/>
          <w:b/>
          <w:color w:val="000000"/>
          <w:sz w:val="24"/>
          <w:szCs w:val="24"/>
        </w:rPr>
        <w:tab/>
        <w:t>DATE</w:t>
      </w:r>
    </w:p>
    <w:p w14:paraId="5C4F5B1B" w14:textId="77777777" w:rsidR="00A202F7" w:rsidRPr="00735873" w:rsidRDefault="00A202F7" w:rsidP="00A202F7">
      <w:pPr>
        <w:tabs>
          <w:tab w:val="left" w:pos="7272"/>
        </w:tabs>
        <w:spacing w:line="285" w:lineRule="exact"/>
        <w:textAlignment w:val="baseline"/>
        <w:rPr>
          <w:rFonts w:ascii="Tahoma" w:eastAsia="Tahoma" w:hAnsi="Tahoma" w:cs="Tahoma"/>
          <w:b/>
          <w:color w:val="000000"/>
          <w:sz w:val="24"/>
          <w:szCs w:val="24"/>
        </w:rPr>
      </w:pPr>
    </w:p>
    <w:p w14:paraId="6B66F253" w14:textId="3346D0B9" w:rsidR="00A202F7" w:rsidRPr="00735873"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29"/>
          <w:sz w:val="24"/>
          <w:szCs w:val="24"/>
        </w:rPr>
      </w:pPr>
      <w:r w:rsidRPr="00735873">
        <w:rPr>
          <w:rFonts w:ascii="Tahoma" w:eastAsia="Tahoma" w:hAnsi="Tahoma" w:cs="Tahoma"/>
          <w:color w:val="000000"/>
          <w:spacing w:val="29"/>
          <w:sz w:val="24"/>
          <w:szCs w:val="24"/>
        </w:rPr>
        <w:t xml:space="preserve">Issuance of </w:t>
      </w:r>
      <w:r w:rsidR="002B2E75" w:rsidRPr="00735873">
        <w:rPr>
          <w:rFonts w:ascii="Tahoma" w:eastAsia="Tahoma" w:hAnsi="Tahoma" w:cs="Tahoma"/>
          <w:color w:val="000000"/>
          <w:spacing w:val="29"/>
          <w:sz w:val="24"/>
          <w:szCs w:val="24"/>
        </w:rPr>
        <w:t>Request for Proposals</w:t>
      </w:r>
      <w:r w:rsidRPr="00735873">
        <w:rPr>
          <w:rFonts w:ascii="Tahoma" w:eastAsia="Tahoma" w:hAnsi="Tahoma" w:cs="Tahoma"/>
          <w:color w:val="000000"/>
          <w:spacing w:val="29"/>
          <w:sz w:val="24"/>
          <w:szCs w:val="24"/>
        </w:rPr>
        <w:tab/>
        <w:t xml:space="preserve">      </w:t>
      </w:r>
      <w:r w:rsidR="00735873">
        <w:rPr>
          <w:rFonts w:ascii="Tahoma" w:eastAsia="Tahoma" w:hAnsi="Tahoma" w:cs="Tahoma"/>
          <w:color w:val="000000"/>
          <w:spacing w:val="29"/>
          <w:sz w:val="24"/>
          <w:szCs w:val="24"/>
        </w:rPr>
        <w:t xml:space="preserve"> </w:t>
      </w:r>
      <w:r w:rsidR="009046C1">
        <w:rPr>
          <w:rFonts w:ascii="Tahoma" w:eastAsia="Tahoma" w:hAnsi="Tahoma" w:cs="Tahoma"/>
          <w:color w:val="000000"/>
          <w:spacing w:val="29"/>
          <w:sz w:val="24"/>
          <w:szCs w:val="24"/>
        </w:rPr>
        <w:t xml:space="preserve">   </w:t>
      </w:r>
      <w:r w:rsidR="000C42DF">
        <w:rPr>
          <w:rFonts w:ascii="Tahoma" w:eastAsia="Tahoma" w:hAnsi="Tahoma" w:cs="Tahoma"/>
          <w:color w:val="000000"/>
          <w:spacing w:val="29"/>
          <w:sz w:val="24"/>
          <w:szCs w:val="24"/>
        </w:rPr>
        <w:t>Monday, April 4</w:t>
      </w:r>
      <w:r w:rsidR="006C61C5" w:rsidRPr="00735873">
        <w:rPr>
          <w:rFonts w:ascii="Tahoma" w:eastAsia="Tahoma" w:hAnsi="Tahoma" w:cs="Tahoma"/>
          <w:color w:val="000000"/>
          <w:spacing w:val="29"/>
          <w:sz w:val="24"/>
          <w:szCs w:val="24"/>
        </w:rPr>
        <w:t>, 2022</w:t>
      </w:r>
      <w:r w:rsidR="00D06EFA" w:rsidRPr="00735873">
        <w:rPr>
          <w:rFonts w:ascii="Tahoma" w:eastAsia="Tahoma" w:hAnsi="Tahoma" w:cs="Tahoma"/>
          <w:color w:val="000000"/>
          <w:spacing w:val="29"/>
          <w:sz w:val="24"/>
          <w:szCs w:val="24"/>
        </w:rPr>
        <w:t xml:space="preserve"> </w:t>
      </w:r>
    </w:p>
    <w:p w14:paraId="676B39FC" w14:textId="77777777" w:rsidR="00A202F7" w:rsidRPr="00735873" w:rsidRDefault="00A202F7" w:rsidP="00A202F7">
      <w:pPr>
        <w:tabs>
          <w:tab w:val="left" w:pos="360"/>
          <w:tab w:val="left" w:pos="432"/>
        </w:tabs>
        <w:textAlignment w:val="baseline"/>
        <w:rPr>
          <w:rFonts w:ascii="Tahoma" w:eastAsia="Tahoma" w:hAnsi="Tahoma" w:cs="Tahoma"/>
          <w:color w:val="000000"/>
          <w:spacing w:val="29"/>
          <w:sz w:val="24"/>
          <w:szCs w:val="24"/>
        </w:rPr>
      </w:pPr>
    </w:p>
    <w:p w14:paraId="179C5EAD" w14:textId="404C41E6" w:rsidR="00A202F7" w:rsidRPr="00735873" w:rsidRDefault="00A202F7" w:rsidP="00A202F7">
      <w:pPr>
        <w:numPr>
          <w:ilvl w:val="0"/>
          <w:numId w:val="10"/>
        </w:numPr>
        <w:tabs>
          <w:tab w:val="clear" w:pos="360"/>
          <w:tab w:val="left" w:pos="432"/>
        </w:tabs>
        <w:ind w:hanging="360"/>
        <w:textAlignment w:val="baseline"/>
        <w:rPr>
          <w:rFonts w:ascii="Tahoma" w:eastAsia="Tahoma" w:hAnsi="Tahoma" w:cs="Tahoma"/>
          <w:color w:val="000000"/>
          <w:spacing w:val="33"/>
          <w:sz w:val="24"/>
          <w:szCs w:val="24"/>
        </w:rPr>
      </w:pPr>
      <w:r w:rsidRPr="00735873">
        <w:rPr>
          <w:rFonts w:ascii="Tahoma" w:eastAsia="Tahoma" w:hAnsi="Tahoma" w:cs="Tahoma"/>
          <w:color w:val="000000"/>
          <w:spacing w:val="33"/>
          <w:sz w:val="24"/>
          <w:szCs w:val="24"/>
        </w:rPr>
        <w:t xml:space="preserve">Receipt of </w:t>
      </w:r>
      <w:r w:rsidR="009474DA" w:rsidRPr="00735873">
        <w:rPr>
          <w:rFonts w:ascii="Tahoma" w:eastAsia="Tahoma" w:hAnsi="Tahoma" w:cs="Tahoma"/>
          <w:color w:val="000000"/>
          <w:spacing w:val="33"/>
          <w:sz w:val="24"/>
          <w:szCs w:val="24"/>
        </w:rPr>
        <w:t>Proposal</w:t>
      </w:r>
      <w:r w:rsidRPr="00735873">
        <w:rPr>
          <w:rFonts w:ascii="Tahoma" w:eastAsia="Tahoma" w:hAnsi="Tahoma" w:cs="Tahoma"/>
          <w:color w:val="000000"/>
          <w:spacing w:val="33"/>
          <w:sz w:val="24"/>
          <w:szCs w:val="24"/>
        </w:rPr>
        <w:t>s</w:t>
      </w:r>
      <w:r w:rsidRPr="00735873">
        <w:rPr>
          <w:rFonts w:ascii="Tahoma" w:eastAsia="Tahoma" w:hAnsi="Tahoma" w:cs="Tahoma"/>
          <w:color w:val="000000"/>
          <w:spacing w:val="33"/>
          <w:sz w:val="24"/>
          <w:szCs w:val="24"/>
        </w:rPr>
        <w:tab/>
        <w:t xml:space="preserve">     </w:t>
      </w:r>
      <w:r w:rsidR="00724397" w:rsidRPr="00735873">
        <w:rPr>
          <w:rFonts w:ascii="Tahoma" w:eastAsia="Tahoma" w:hAnsi="Tahoma" w:cs="Tahoma"/>
          <w:color w:val="000000"/>
          <w:spacing w:val="33"/>
          <w:sz w:val="24"/>
          <w:szCs w:val="24"/>
        </w:rPr>
        <w:tab/>
      </w:r>
      <w:r w:rsidR="00724397" w:rsidRPr="00735873">
        <w:rPr>
          <w:rFonts w:ascii="Tahoma" w:eastAsia="Tahoma" w:hAnsi="Tahoma" w:cs="Tahoma"/>
          <w:color w:val="000000"/>
          <w:spacing w:val="33"/>
          <w:sz w:val="24"/>
          <w:szCs w:val="24"/>
        </w:rPr>
        <w:tab/>
      </w:r>
      <w:r w:rsidR="00902097" w:rsidRPr="00735873">
        <w:rPr>
          <w:rFonts w:ascii="Tahoma" w:eastAsia="Tahoma" w:hAnsi="Tahoma" w:cs="Tahoma"/>
          <w:color w:val="000000"/>
          <w:spacing w:val="33"/>
          <w:sz w:val="24"/>
          <w:szCs w:val="24"/>
        </w:rPr>
        <w:t xml:space="preserve">  </w:t>
      </w:r>
      <w:r w:rsidR="00735873">
        <w:rPr>
          <w:rFonts w:ascii="Tahoma" w:eastAsia="Tahoma" w:hAnsi="Tahoma" w:cs="Tahoma"/>
          <w:color w:val="000000"/>
          <w:spacing w:val="33"/>
          <w:sz w:val="24"/>
          <w:szCs w:val="24"/>
        </w:rPr>
        <w:t xml:space="preserve">        Wednesday</w:t>
      </w:r>
      <w:r w:rsidR="00AC76E6" w:rsidRPr="00735873">
        <w:rPr>
          <w:rFonts w:ascii="Tahoma" w:eastAsia="Tahoma" w:hAnsi="Tahoma" w:cs="Tahoma"/>
          <w:color w:val="000000"/>
          <w:spacing w:val="33"/>
          <w:sz w:val="24"/>
          <w:szCs w:val="24"/>
        </w:rPr>
        <w:t xml:space="preserve">, </w:t>
      </w:r>
      <w:r w:rsidR="009046C1">
        <w:rPr>
          <w:rFonts w:ascii="Tahoma" w:eastAsia="Tahoma" w:hAnsi="Tahoma" w:cs="Tahoma"/>
          <w:color w:val="000000"/>
          <w:spacing w:val="33"/>
          <w:sz w:val="24"/>
          <w:szCs w:val="24"/>
        </w:rPr>
        <w:t>April 20</w:t>
      </w:r>
      <w:r w:rsidR="00902097" w:rsidRPr="00735873">
        <w:rPr>
          <w:rFonts w:ascii="Tahoma" w:eastAsia="Tahoma" w:hAnsi="Tahoma" w:cs="Tahoma"/>
          <w:color w:val="000000"/>
          <w:spacing w:val="33"/>
          <w:sz w:val="24"/>
          <w:szCs w:val="24"/>
        </w:rPr>
        <w:t>, 2022</w:t>
      </w:r>
    </w:p>
    <w:p w14:paraId="64E8DC6D" w14:textId="77777777" w:rsidR="00A202F7" w:rsidRPr="00735873" w:rsidRDefault="00A202F7" w:rsidP="00A202F7">
      <w:pPr>
        <w:tabs>
          <w:tab w:val="left" w:pos="360"/>
          <w:tab w:val="left" w:pos="432"/>
        </w:tabs>
        <w:textAlignment w:val="baseline"/>
        <w:rPr>
          <w:rFonts w:ascii="Tahoma" w:eastAsia="Tahoma" w:hAnsi="Tahoma" w:cs="Tahoma"/>
          <w:color w:val="000000"/>
          <w:spacing w:val="33"/>
          <w:sz w:val="24"/>
          <w:szCs w:val="24"/>
        </w:rPr>
      </w:pPr>
    </w:p>
    <w:p w14:paraId="151490CA" w14:textId="54B4D657" w:rsidR="00A202F7" w:rsidRPr="00735873" w:rsidRDefault="00A202F7" w:rsidP="009046C1">
      <w:pPr>
        <w:numPr>
          <w:ilvl w:val="0"/>
          <w:numId w:val="10"/>
        </w:numPr>
        <w:tabs>
          <w:tab w:val="clear" w:pos="360"/>
          <w:tab w:val="left" w:pos="432"/>
        </w:tabs>
        <w:ind w:hanging="360"/>
        <w:textAlignment w:val="baseline"/>
        <w:rPr>
          <w:rFonts w:ascii="Tahoma" w:eastAsia="Tahoma" w:hAnsi="Tahoma" w:cs="Tahoma"/>
          <w:color w:val="000000"/>
          <w:spacing w:val="4"/>
          <w:sz w:val="24"/>
          <w:szCs w:val="24"/>
        </w:rPr>
      </w:pPr>
      <w:r w:rsidRPr="00735873">
        <w:rPr>
          <w:rFonts w:ascii="Tahoma" w:eastAsia="Tahoma" w:hAnsi="Tahoma" w:cs="Tahoma"/>
          <w:color w:val="000000"/>
          <w:spacing w:val="12"/>
          <w:sz w:val="24"/>
          <w:szCs w:val="24"/>
        </w:rPr>
        <w:t xml:space="preserve">Completion of Evaluation of </w:t>
      </w:r>
      <w:r w:rsidR="009046C1">
        <w:rPr>
          <w:rFonts w:ascii="Tahoma" w:eastAsia="Tahoma" w:hAnsi="Tahoma" w:cs="Tahoma"/>
          <w:color w:val="000000"/>
          <w:spacing w:val="12"/>
          <w:sz w:val="24"/>
          <w:szCs w:val="24"/>
        </w:rPr>
        <w:t>Proposal</w:t>
      </w:r>
      <w:r w:rsidR="009046C1">
        <w:rPr>
          <w:rFonts w:ascii="Tahoma" w:eastAsia="Tahoma" w:hAnsi="Tahoma" w:cs="Tahoma"/>
          <w:color w:val="000000"/>
          <w:spacing w:val="12"/>
          <w:sz w:val="24"/>
          <w:szCs w:val="24"/>
        </w:rPr>
        <w:tab/>
      </w:r>
      <w:r w:rsidRPr="00735873">
        <w:rPr>
          <w:rFonts w:ascii="Tahoma" w:eastAsia="Tahoma" w:hAnsi="Tahoma" w:cs="Tahoma"/>
          <w:color w:val="000000"/>
          <w:spacing w:val="4"/>
          <w:sz w:val="24"/>
          <w:szCs w:val="24"/>
        </w:rPr>
        <w:tab/>
      </w:r>
      <w:r w:rsidR="00902097" w:rsidRPr="00735873">
        <w:rPr>
          <w:rFonts w:ascii="Tahoma" w:eastAsia="Tahoma" w:hAnsi="Tahoma" w:cs="Tahoma"/>
          <w:color w:val="000000"/>
          <w:spacing w:val="4"/>
          <w:sz w:val="24"/>
          <w:szCs w:val="24"/>
        </w:rPr>
        <w:t xml:space="preserve">  </w:t>
      </w:r>
      <w:r w:rsidR="00433BEA">
        <w:rPr>
          <w:rFonts w:ascii="Tahoma" w:eastAsia="Tahoma" w:hAnsi="Tahoma" w:cs="Tahoma"/>
          <w:color w:val="000000"/>
          <w:spacing w:val="4"/>
          <w:sz w:val="24"/>
          <w:szCs w:val="24"/>
        </w:rPr>
        <w:t xml:space="preserve">         </w:t>
      </w:r>
      <w:r w:rsidR="00902097" w:rsidRPr="00735873">
        <w:rPr>
          <w:rFonts w:ascii="Tahoma" w:eastAsia="Tahoma" w:hAnsi="Tahoma" w:cs="Tahoma"/>
          <w:color w:val="000000"/>
          <w:spacing w:val="4"/>
          <w:sz w:val="24"/>
          <w:szCs w:val="24"/>
        </w:rPr>
        <w:t xml:space="preserve"> Friday, </w:t>
      </w:r>
      <w:r w:rsidR="009046C1">
        <w:rPr>
          <w:rFonts w:ascii="Tahoma" w:eastAsia="Tahoma" w:hAnsi="Tahoma" w:cs="Tahoma"/>
          <w:color w:val="000000"/>
          <w:spacing w:val="4"/>
          <w:sz w:val="24"/>
          <w:szCs w:val="24"/>
        </w:rPr>
        <w:t>April 22</w:t>
      </w:r>
      <w:r w:rsidR="00902097" w:rsidRPr="00735873">
        <w:rPr>
          <w:rFonts w:ascii="Tahoma" w:eastAsia="Tahoma" w:hAnsi="Tahoma" w:cs="Tahoma"/>
          <w:color w:val="000000"/>
          <w:spacing w:val="4"/>
          <w:sz w:val="24"/>
          <w:szCs w:val="24"/>
        </w:rPr>
        <w:t>, 2022</w:t>
      </w:r>
    </w:p>
    <w:p w14:paraId="29BA43EB" w14:textId="3F4443B8" w:rsidR="00A202F7" w:rsidRPr="00735873" w:rsidRDefault="00A202F7" w:rsidP="00A202F7">
      <w:pPr>
        <w:tabs>
          <w:tab w:val="left" w:pos="5832"/>
        </w:tabs>
        <w:textAlignment w:val="baseline"/>
        <w:rPr>
          <w:rFonts w:ascii="Tahoma" w:eastAsia="Tahoma" w:hAnsi="Tahoma" w:cs="Tahoma"/>
          <w:color w:val="000000"/>
          <w:spacing w:val="6"/>
          <w:sz w:val="24"/>
          <w:szCs w:val="24"/>
        </w:rPr>
      </w:pPr>
      <w:r w:rsidRPr="00735873">
        <w:rPr>
          <w:rFonts w:ascii="Tahoma" w:eastAsia="Tahoma" w:hAnsi="Tahoma" w:cs="Tahoma"/>
          <w:color w:val="000000"/>
          <w:spacing w:val="6"/>
          <w:sz w:val="24"/>
          <w:szCs w:val="24"/>
        </w:rPr>
        <w:tab/>
      </w:r>
    </w:p>
    <w:p w14:paraId="69CC5387" w14:textId="7EAE20CD" w:rsidR="00A202F7" w:rsidRPr="00735873" w:rsidRDefault="00A202F7" w:rsidP="00A202F7">
      <w:pPr>
        <w:numPr>
          <w:ilvl w:val="0"/>
          <w:numId w:val="10"/>
        </w:numPr>
        <w:tabs>
          <w:tab w:val="clear" w:pos="360"/>
          <w:tab w:val="left" w:pos="432"/>
        </w:tabs>
        <w:ind w:hanging="360"/>
        <w:textAlignment w:val="baseline"/>
        <w:rPr>
          <w:rFonts w:ascii="Tahoma" w:eastAsia="Tahoma" w:hAnsi="Tahoma" w:cs="Tahoma"/>
          <w:color w:val="000000"/>
          <w:sz w:val="24"/>
          <w:szCs w:val="24"/>
        </w:rPr>
      </w:pPr>
      <w:r w:rsidRPr="00735873">
        <w:rPr>
          <w:rFonts w:ascii="Tahoma" w:eastAsia="Tahoma" w:hAnsi="Tahoma" w:cs="Tahoma"/>
          <w:color w:val="000000"/>
          <w:sz w:val="24"/>
          <w:szCs w:val="24"/>
        </w:rPr>
        <w:t xml:space="preserve">Approval of Resolution by </w:t>
      </w:r>
      <w:r w:rsidRPr="00735873">
        <w:rPr>
          <w:rFonts w:ascii="Tahoma" w:eastAsia="Tahoma" w:hAnsi="Tahoma" w:cs="Tahoma"/>
          <w:color w:val="000000"/>
          <w:sz w:val="24"/>
          <w:szCs w:val="24"/>
        </w:rPr>
        <w:br/>
        <w:t>Parking Authority of the City of Camden Board</w:t>
      </w:r>
    </w:p>
    <w:p w14:paraId="5EAD54FB" w14:textId="42002530" w:rsidR="00A202F7" w:rsidRPr="00735873" w:rsidRDefault="00A202F7" w:rsidP="00A202F7">
      <w:pPr>
        <w:tabs>
          <w:tab w:val="left" w:pos="5832"/>
        </w:tabs>
        <w:textAlignment w:val="baseline"/>
        <w:rPr>
          <w:rFonts w:ascii="Tahoma" w:eastAsia="Tahoma" w:hAnsi="Tahoma" w:cs="Tahoma"/>
          <w:color w:val="000000"/>
          <w:spacing w:val="6"/>
          <w:sz w:val="24"/>
          <w:szCs w:val="24"/>
        </w:rPr>
      </w:pPr>
      <w:r w:rsidRPr="00735873">
        <w:rPr>
          <w:rFonts w:ascii="Tahoma" w:eastAsia="Tahoma" w:hAnsi="Tahoma" w:cs="Tahoma"/>
          <w:color w:val="000000"/>
          <w:spacing w:val="6"/>
          <w:sz w:val="24"/>
          <w:szCs w:val="24"/>
        </w:rPr>
        <w:t>of Commissioners</w:t>
      </w:r>
      <w:r w:rsidRPr="00735873">
        <w:rPr>
          <w:rFonts w:ascii="Tahoma" w:eastAsia="Tahoma" w:hAnsi="Tahoma" w:cs="Tahoma"/>
          <w:color w:val="000000"/>
          <w:spacing w:val="6"/>
          <w:sz w:val="24"/>
          <w:szCs w:val="24"/>
        </w:rPr>
        <w:tab/>
      </w:r>
      <w:r w:rsidR="00902097" w:rsidRPr="00735873">
        <w:rPr>
          <w:rFonts w:ascii="Tahoma" w:eastAsia="Tahoma" w:hAnsi="Tahoma" w:cs="Tahoma"/>
          <w:color w:val="000000"/>
          <w:spacing w:val="6"/>
          <w:sz w:val="24"/>
          <w:szCs w:val="24"/>
        </w:rPr>
        <w:t xml:space="preserve">    </w:t>
      </w:r>
      <w:r w:rsidR="00433BEA">
        <w:rPr>
          <w:rFonts w:ascii="Tahoma" w:eastAsia="Tahoma" w:hAnsi="Tahoma" w:cs="Tahoma"/>
          <w:color w:val="000000"/>
          <w:spacing w:val="6"/>
          <w:sz w:val="24"/>
          <w:szCs w:val="24"/>
        </w:rPr>
        <w:t xml:space="preserve">    </w:t>
      </w:r>
      <w:r w:rsidRPr="00735873">
        <w:rPr>
          <w:rFonts w:ascii="Tahoma" w:eastAsia="Tahoma" w:hAnsi="Tahoma" w:cs="Tahoma"/>
          <w:color w:val="000000"/>
          <w:spacing w:val="6"/>
          <w:sz w:val="24"/>
          <w:szCs w:val="24"/>
        </w:rPr>
        <w:t xml:space="preserve">Monday, </w:t>
      </w:r>
      <w:r w:rsidR="009046C1">
        <w:rPr>
          <w:rFonts w:ascii="Tahoma" w:eastAsia="Tahoma" w:hAnsi="Tahoma" w:cs="Tahoma"/>
          <w:color w:val="000000"/>
          <w:spacing w:val="6"/>
          <w:sz w:val="24"/>
          <w:szCs w:val="24"/>
        </w:rPr>
        <w:t>April 25</w:t>
      </w:r>
      <w:r w:rsidRPr="00735873">
        <w:rPr>
          <w:rFonts w:ascii="Tahoma" w:eastAsia="Tahoma" w:hAnsi="Tahoma" w:cs="Tahoma"/>
          <w:color w:val="000000"/>
          <w:spacing w:val="6"/>
          <w:sz w:val="24"/>
          <w:szCs w:val="24"/>
        </w:rPr>
        <w:t>, 20</w:t>
      </w:r>
      <w:r w:rsidR="001D4F89" w:rsidRPr="00735873">
        <w:rPr>
          <w:rFonts w:ascii="Tahoma" w:eastAsia="Tahoma" w:hAnsi="Tahoma" w:cs="Tahoma"/>
          <w:color w:val="000000"/>
          <w:spacing w:val="6"/>
          <w:sz w:val="24"/>
          <w:szCs w:val="24"/>
        </w:rPr>
        <w:t>2</w:t>
      </w:r>
      <w:r w:rsidR="00902097" w:rsidRPr="00735873">
        <w:rPr>
          <w:rFonts w:ascii="Tahoma" w:eastAsia="Tahoma" w:hAnsi="Tahoma" w:cs="Tahoma"/>
          <w:color w:val="000000"/>
          <w:spacing w:val="6"/>
          <w:sz w:val="24"/>
          <w:szCs w:val="24"/>
        </w:rPr>
        <w:t>2</w:t>
      </w:r>
    </w:p>
    <w:p w14:paraId="3AA21373" w14:textId="77777777" w:rsidR="00A202F7" w:rsidRPr="009D57CA" w:rsidRDefault="00A202F7" w:rsidP="00A202F7">
      <w:pPr>
        <w:tabs>
          <w:tab w:val="left" w:pos="2232"/>
        </w:tabs>
        <w:spacing w:before="247" w:line="277" w:lineRule="exact"/>
        <w:ind w:left="72"/>
        <w:textAlignment w:val="baseline"/>
        <w:rPr>
          <w:rFonts w:ascii="Tahoma" w:eastAsia="Tahoma" w:hAnsi="Tahoma" w:cs="Tahoma"/>
          <w:b/>
          <w:color w:val="000000"/>
          <w:u w:val="single"/>
        </w:rPr>
      </w:pPr>
    </w:p>
    <w:p w14:paraId="76D0FCB0" w14:textId="6262CD9F" w:rsidR="00A202F7" w:rsidRPr="009D57CA" w:rsidRDefault="00A202F7" w:rsidP="00A202F7">
      <w:pPr>
        <w:tabs>
          <w:tab w:val="left" w:pos="2232"/>
        </w:tabs>
        <w:spacing w:line="360" w:lineRule="auto"/>
        <w:textAlignment w:val="baseline"/>
        <w:rPr>
          <w:rFonts w:ascii="Tahoma" w:eastAsia="Tahoma" w:hAnsi="Tahoma" w:cs="Tahoma"/>
          <w:b/>
          <w:color w:val="000000"/>
          <w:u w:val="single"/>
        </w:rPr>
      </w:pPr>
      <w:r w:rsidRPr="009D57CA">
        <w:rPr>
          <w:rFonts w:ascii="Tahoma" w:eastAsia="Tahoma" w:hAnsi="Tahoma" w:cs="Tahoma"/>
          <w:b/>
          <w:color w:val="000000"/>
          <w:u w:val="single"/>
        </w:rPr>
        <w:t>Section 1.3.</w:t>
      </w:r>
      <w:r w:rsidRPr="009D57CA">
        <w:rPr>
          <w:rFonts w:ascii="Tahoma" w:eastAsia="Tahoma" w:hAnsi="Tahoma" w:cs="Tahoma"/>
          <w:b/>
          <w:color w:val="000000"/>
          <w:u w:val="single"/>
        </w:rPr>
        <w:tab/>
        <w:t xml:space="preserve">Conditions Applicable to </w:t>
      </w:r>
      <w:r w:rsidR="002B2E75">
        <w:rPr>
          <w:rFonts w:ascii="Tahoma" w:eastAsia="Tahoma" w:hAnsi="Tahoma" w:cs="Tahoma"/>
          <w:b/>
          <w:color w:val="000000"/>
          <w:u w:val="single"/>
        </w:rPr>
        <w:t>RFP</w:t>
      </w:r>
      <w:r w:rsidRPr="009D57CA">
        <w:rPr>
          <w:rFonts w:ascii="Tahoma" w:eastAsia="Tahoma" w:hAnsi="Tahoma" w:cs="Tahoma"/>
          <w:b/>
          <w:color w:val="000000"/>
          <w:u w:val="single"/>
        </w:rPr>
        <w:t>.</w:t>
      </w:r>
    </w:p>
    <w:p w14:paraId="4A7AEAF1" w14:textId="19EFDE16" w:rsidR="00A202F7" w:rsidRDefault="00A202F7" w:rsidP="00A202F7">
      <w:pPr>
        <w:spacing w:line="360" w:lineRule="auto"/>
        <w:ind w:firstLine="720"/>
        <w:jc w:val="both"/>
        <w:textAlignment w:val="baseline"/>
        <w:rPr>
          <w:rFonts w:ascii="Tahoma" w:eastAsia="Tahoma" w:hAnsi="Tahoma" w:cs="Tahoma"/>
          <w:color w:val="000000"/>
          <w:spacing w:val="12"/>
        </w:rPr>
      </w:pPr>
      <w:r w:rsidRPr="009D57CA">
        <w:rPr>
          <w:rFonts w:ascii="Tahoma" w:eastAsia="Tahoma" w:hAnsi="Tahoma" w:cs="Tahoma"/>
          <w:color w:val="000000"/>
          <w:spacing w:val="12"/>
        </w:rPr>
        <w:t xml:space="preserve">Upon submission of a </w:t>
      </w:r>
      <w:r w:rsidR="009474DA">
        <w:rPr>
          <w:rFonts w:ascii="Tahoma" w:eastAsia="Tahoma" w:hAnsi="Tahoma" w:cs="Tahoma"/>
          <w:color w:val="000000"/>
          <w:spacing w:val="12"/>
        </w:rPr>
        <w:t>Proposal</w:t>
      </w:r>
      <w:r w:rsidRPr="009D57CA">
        <w:rPr>
          <w:rFonts w:ascii="Tahoma" w:eastAsia="Tahoma" w:hAnsi="Tahoma" w:cs="Tahoma"/>
          <w:color w:val="000000"/>
          <w:spacing w:val="12"/>
        </w:rPr>
        <w:t xml:space="preserve"> in response to this </w:t>
      </w:r>
      <w:r w:rsidR="002B2E75">
        <w:rPr>
          <w:rFonts w:ascii="Tahoma" w:eastAsia="Tahoma" w:hAnsi="Tahoma" w:cs="Tahoma"/>
          <w:color w:val="000000"/>
          <w:spacing w:val="12"/>
        </w:rPr>
        <w:t>RFP</w:t>
      </w:r>
      <w:r w:rsidRPr="009D57CA">
        <w:rPr>
          <w:rFonts w:ascii="Tahoma" w:eastAsia="Tahoma" w:hAnsi="Tahoma" w:cs="Tahoma"/>
          <w:color w:val="000000"/>
          <w:spacing w:val="12"/>
        </w:rPr>
        <w:t xml:space="preserve">, the Respondent acknowledges and consents to the following conditions relative to the submission and review and consideration of its </w:t>
      </w:r>
      <w:r w:rsidR="009474DA">
        <w:rPr>
          <w:rFonts w:ascii="Tahoma" w:eastAsia="Tahoma" w:hAnsi="Tahoma" w:cs="Tahoma"/>
          <w:color w:val="000000"/>
          <w:spacing w:val="12"/>
        </w:rPr>
        <w:t>Proposal</w:t>
      </w:r>
      <w:r w:rsidRPr="009D57CA">
        <w:rPr>
          <w:rFonts w:ascii="Tahoma" w:eastAsia="Tahoma" w:hAnsi="Tahoma" w:cs="Tahoma"/>
          <w:color w:val="000000"/>
          <w:spacing w:val="12"/>
        </w:rPr>
        <w:t>:</w:t>
      </w:r>
    </w:p>
    <w:p w14:paraId="6893F4E4"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12"/>
        </w:rPr>
      </w:pPr>
    </w:p>
    <w:p w14:paraId="73706E62" w14:textId="6C694578"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 xml:space="preserve">All costs incurred by the Respondent in connection with responding to this </w:t>
      </w:r>
      <w:r w:rsidR="002B2E75">
        <w:rPr>
          <w:rFonts w:ascii="Tahoma" w:eastAsia="Tahoma" w:hAnsi="Tahoma" w:cs="Tahoma"/>
          <w:color w:val="000000"/>
        </w:rPr>
        <w:t>RFP</w:t>
      </w:r>
      <w:r w:rsidRPr="009D57CA">
        <w:rPr>
          <w:rFonts w:ascii="Tahoma" w:eastAsia="Tahoma" w:hAnsi="Tahoma" w:cs="Tahoma"/>
          <w:color w:val="000000"/>
        </w:rPr>
        <w:t xml:space="preserve"> shall be borne solely by the Respondent.</w:t>
      </w:r>
    </w:p>
    <w:p w14:paraId="477F9845" w14:textId="670672A0"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 xml:space="preserve">The Authority reserves the right (in its sole judgment) to reject any Respondent that submits incomplete responses to this </w:t>
      </w:r>
      <w:r w:rsidR="002B2E75">
        <w:rPr>
          <w:rFonts w:ascii="Tahoma" w:eastAsia="Tahoma" w:hAnsi="Tahoma" w:cs="Tahoma"/>
          <w:color w:val="000000"/>
        </w:rPr>
        <w:t>RFP</w:t>
      </w:r>
      <w:r w:rsidRPr="009D57CA">
        <w:rPr>
          <w:rFonts w:ascii="Tahoma" w:eastAsia="Tahoma" w:hAnsi="Tahoma" w:cs="Tahoma"/>
          <w:color w:val="000000"/>
        </w:rPr>
        <w:t xml:space="preserve">, or a </w:t>
      </w:r>
      <w:r w:rsidR="009474DA">
        <w:rPr>
          <w:rFonts w:ascii="Tahoma" w:eastAsia="Tahoma" w:hAnsi="Tahoma" w:cs="Tahoma"/>
          <w:color w:val="000000"/>
        </w:rPr>
        <w:t>Proposal</w:t>
      </w:r>
      <w:r w:rsidRPr="009D57CA">
        <w:rPr>
          <w:rFonts w:ascii="Tahoma" w:eastAsia="Tahoma" w:hAnsi="Tahoma" w:cs="Tahoma"/>
          <w:color w:val="000000"/>
        </w:rPr>
        <w:t xml:space="preserve"> that is not responsive to the requirements of this </w:t>
      </w:r>
      <w:r w:rsidR="002B2E75">
        <w:rPr>
          <w:rFonts w:ascii="Tahoma" w:eastAsia="Tahoma" w:hAnsi="Tahoma" w:cs="Tahoma"/>
          <w:color w:val="000000"/>
        </w:rPr>
        <w:t>RFP</w:t>
      </w:r>
      <w:r w:rsidRPr="009D57CA">
        <w:rPr>
          <w:rFonts w:ascii="Tahoma" w:eastAsia="Tahoma" w:hAnsi="Tahoma" w:cs="Tahoma"/>
          <w:color w:val="000000"/>
        </w:rPr>
        <w:t>.</w:t>
      </w:r>
    </w:p>
    <w:p w14:paraId="0501799E" w14:textId="1C4CAF8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3"/>
        </w:rPr>
      </w:pPr>
      <w:r w:rsidRPr="009D57CA">
        <w:rPr>
          <w:rFonts w:ascii="Tahoma" w:eastAsia="Tahoma" w:hAnsi="Tahoma" w:cs="Tahoma"/>
          <w:color w:val="000000"/>
          <w:spacing w:val="13"/>
        </w:rPr>
        <w:t xml:space="preserve">The Authority reserves the right, without prior notice, to supplement, amend, or otherwise modify this </w:t>
      </w:r>
      <w:r w:rsidR="002B2E75">
        <w:rPr>
          <w:rFonts w:ascii="Tahoma" w:eastAsia="Tahoma" w:hAnsi="Tahoma" w:cs="Tahoma"/>
          <w:color w:val="000000"/>
          <w:spacing w:val="13"/>
        </w:rPr>
        <w:t>RFP</w:t>
      </w:r>
      <w:r w:rsidRPr="009D57CA">
        <w:rPr>
          <w:rFonts w:ascii="Tahoma" w:eastAsia="Tahoma" w:hAnsi="Tahoma" w:cs="Tahoma"/>
          <w:color w:val="000000"/>
          <w:spacing w:val="13"/>
        </w:rPr>
        <w:t>, or otherwise request additional information.</w:t>
      </w:r>
    </w:p>
    <w:p w14:paraId="24A3611E" w14:textId="24F56932"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t xml:space="preserve">All </w:t>
      </w:r>
      <w:r w:rsidR="009474DA">
        <w:rPr>
          <w:rFonts w:ascii="Tahoma" w:eastAsia="Tahoma" w:hAnsi="Tahoma" w:cs="Tahoma"/>
          <w:color w:val="000000"/>
        </w:rPr>
        <w:t>Proposal</w:t>
      </w:r>
      <w:r w:rsidRPr="009D57CA">
        <w:rPr>
          <w:rFonts w:ascii="Tahoma" w:eastAsia="Tahoma" w:hAnsi="Tahoma" w:cs="Tahoma"/>
          <w:color w:val="000000"/>
        </w:rPr>
        <w:t>s shall become the property of the Authority and will not be returned.</w:t>
      </w:r>
    </w:p>
    <w:p w14:paraId="2AD170A6" w14:textId="7D1D8A6A"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0"/>
        </w:rPr>
      </w:pPr>
      <w:r w:rsidRPr="009D57CA">
        <w:rPr>
          <w:rFonts w:ascii="Tahoma" w:eastAsia="Tahoma" w:hAnsi="Tahoma" w:cs="Tahoma"/>
          <w:color w:val="000000"/>
          <w:spacing w:val="10"/>
        </w:rPr>
        <w:t xml:space="preserve">All </w:t>
      </w:r>
      <w:r w:rsidR="009474DA">
        <w:rPr>
          <w:rFonts w:ascii="Tahoma" w:eastAsia="Tahoma" w:hAnsi="Tahoma" w:cs="Tahoma"/>
          <w:color w:val="000000"/>
          <w:spacing w:val="10"/>
        </w:rPr>
        <w:t>Proposal</w:t>
      </w:r>
      <w:r w:rsidRPr="009D57CA">
        <w:rPr>
          <w:rFonts w:ascii="Tahoma" w:eastAsia="Tahoma" w:hAnsi="Tahoma" w:cs="Tahoma"/>
          <w:color w:val="000000"/>
          <w:spacing w:val="10"/>
        </w:rPr>
        <w:t>s will be made available to the public at the appropriate time, as determined by the Authority (in the exercise of its sole discretion) in accordance with law.</w:t>
      </w:r>
    </w:p>
    <w:p w14:paraId="3FDB6559" w14:textId="7777777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r w:rsidRPr="009D57CA">
        <w:rPr>
          <w:rFonts w:ascii="Tahoma" w:eastAsia="Tahoma" w:hAnsi="Tahoma" w:cs="Tahoma"/>
          <w:color w:val="000000"/>
        </w:rPr>
        <w:lastRenderedPageBreak/>
        <w:t>The Authority may request Respondents to send representatives to the Authority for interview.</w:t>
      </w:r>
    </w:p>
    <w:p w14:paraId="5ECBE763" w14:textId="6C86ABF7"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rPr>
      </w:pPr>
      <w:proofErr w:type="gramStart"/>
      <w:r w:rsidRPr="009D57CA">
        <w:rPr>
          <w:rFonts w:ascii="Tahoma" w:eastAsia="Tahoma" w:hAnsi="Tahoma" w:cs="Tahoma"/>
          <w:color w:val="000000"/>
        </w:rPr>
        <w:t>Any and all</w:t>
      </w:r>
      <w:proofErr w:type="gramEnd"/>
      <w:r w:rsidRPr="009D57CA">
        <w:rPr>
          <w:rFonts w:ascii="Tahoma" w:eastAsia="Tahoma" w:hAnsi="Tahoma" w:cs="Tahoma"/>
          <w:color w:val="000000"/>
        </w:rPr>
        <w:t xml:space="preserve"> </w:t>
      </w:r>
      <w:r w:rsidR="00947785">
        <w:rPr>
          <w:rFonts w:ascii="Tahoma" w:eastAsia="Tahoma" w:hAnsi="Tahoma" w:cs="Tahoma"/>
          <w:color w:val="000000"/>
        </w:rPr>
        <w:t>Proposals</w:t>
      </w:r>
      <w:r w:rsidRPr="009D57CA">
        <w:rPr>
          <w:rFonts w:ascii="Tahoma" w:eastAsia="Tahoma" w:hAnsi="Tahoma" w:cs="Tahoma"/>
          <w:color w:val="000000"/>
        </w:rPr>
        <w:t xml:space="preserve"> not received by the Authority by 10:00 A.M. on </w:t>
      </w:r>
      <w:r w:rsidR="00947785">
        <w:rPr>
          <w:rFonts w:ascii="Tahoma" w:eastAsia="Tahoma" w:hAnsi="Tahoma" w:cs="Tahoma"/>
          <w:color w:val="000000"/>
        </w:rPr>
        <w:t>Wednesday, April 20</w:t>
      </w:r>
      <w:r w:rsidR="00E56658">
        <w:rPr>
          <w:rFonts w:ascii="Tahoma" w:eastAsia="Tahoma" w:hAnsi="Tahoma" w:cs="Tahoma"/>
          <w:color w:val="000000"/>
        </w:rPr>
        <w:t>, 2022,</w:t>
      </w:r>
      <w:r w:rsidRPr="009D57CA">
        <w:rPr>
          <w:rFonts w:ascii="Tahoma" w:eastAsia="Tahoma" w:hAnsi="Tahoma" w:cs="Tahoma"/>
          <w:b/>
          <w:color w:val="000000"/>
        </w:rPr>
        <w:t xml:space="preserve"> </w:t>
      </w:r>
      <w:r w:rsidRPr="009D57CA">
        <w:rPr>
          <w:rFonts w:ascii="Tahoma" w:eastAsia="Tahoma" w:hAnsi="Tahoma" w:cs="Tahoma"/>
          <w:color w:val="000000"/>
        </w:rPr>
        <w:t>will be rejected.</w:t>
      </w:r>
    </w:p>
    <w:p w14:paraId="4F78BBEC" w14:textId="4610FDBA" w:rsidR="00A202F7" w:rsidRPr="009D57CA" w:rsidRDefault="00A202F7" w:rsidP="00A202F7">
      <w:pPr>
        <w:numPr>
          <w:ilvl w:val="0"/>
          <w:numId w:val="11"/>
        </w:numPr>
        <w:tabs>
          <w:tab w:val="clear" w:pos="360"/>
          <w:tab w:val="left" w:pos="792"/>
        </w:tabs>
        <w:spacing w:line="360" w:lineRule="auto"/>
        <w:ind w:left="792" w:hanging="360"/>
        <w:jc w:val="both"/>
        <w:textAlignment w:val="baseline"/>
        <w:rPr>
          <w:rFonts w:ascii="Tahoma" w:eastAsia="Tahoma" w:hAnsi="Tahoma" w:cs="Tahoma"/>
          <w:color w:val="000000"/>
          <w:spacing w:val="10"/>
        </w:rPr>
      </w:pPr>
      <w:r w:rsidRPr="009D57CA">
        <w:rPr>
          <w:rFonts w:ascii="Tahoma" w:eastAsia="Tahoma" w:hAnsi="Tahoma" w:cs="Tahoma"/>
          <w:color w:val="000000"/>
          <w:spacing w:val="10"/>
        </w:rPr>
        <w:t xml:space="preserve">Neither the Authority, nor their respective staffs, consultants or advisors shall be liable for any claims or damages resulting from the solicitation or preparation of the </w:t>
      </w:r>
      <w:r w:rsidR="001732F3">
        <w:rPr>
          <w:rFonts w:ascii="Tahoma" w:eastAsia="Tahoma" w:hAnsi="Tahoma" w:cs="Tahoma"/>
          <w:color w:val="000000"/>
          <w:spacing w:val="10"/>
        </w:rPr>
        <w:t>Proposal</w:t>
      </w:r>
      <w:r w:rsidRPr="009D57CA">
        <w:rPr>
          <w:rFonts w:ascii="Tahoma" w:eastAsia="Tahoma" w:hAnsi="Tahoma" w:cs="Tahoma"/>
          <w:color w:val="000000"/>
          <w:spacing w:val="10"/>
        </w:rPr>
        <w:t xml:space="preserve">, nor will there be any reimbursement to Respondents for the cost of preparing and submitting a </w:t>
      </w:r>
      <w:r w:rsidR="001732F3">
        <w:rPr>
          <w:rFonts w:ascii="Tahoma" w:eastAsia="Tahoma" w:hAnsi="Tahoma" w:cs="Tahoma"/>
          <w:color w:val="000000"/>
          <w:spacing w:val="10"/>
        </w:rPr>
        <w:t>Proposal</w:t>
      </w:r>
      <w:r w:rsidRPr="009D57CA">
        <w:rPr>
          <w:rFonts w:ascii="Tahoma" w:eastAsia="Tahoma" w:hAnsi="Tahoma" w:cs="Tahoma"/>
          <w:color w:val="000000"/>
          <w:spacing w:val="10"/>
        </w:rPr>
        <w:t xml:space="preserve"> or for participating in this procurement process.</w:t>
      </w:r>
    </w:p>
    <w:p w14:paraId="65CE2958" w14:textId="77777777" w:rsidR="00A202F7" w:rsidRPr="009D57CA" w:rsidRDefault="00A202F7" w:rsidP="00A202F7">
      <w:pPr>
        <w:tabs>
          <w:tab w:val="left" w:pos="792"/>
        </w:tabs>
        <w:spacing w:line="339" w:lineRule="exact"/>
        <w:ind w:right="72"/>
        <w:jc w:val="both"/>
        <w:textAlignment w:val="baseline"/>
        <w:rPr>
          <w:rFonts w:ascii="Tahoma" w:eastAsia="Tahoma" w:hAnsi="Tahoma" w:cs="Tahoma"/>
          <w:color w:val="000000"/>
          <w:spacing w:val="10"/>
        </w:rPr>
      </w:pPr>
    </w:p>
    <w:p w14:paraId="3115024A"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2"/>
          <w:u w:val="single"/>
        </w:rPr>
      </w:pPr>
      <w:r w:rsidRPr="009D57CA">
        <w:rPr>
          <w:rFonts w:ascii="Tahoma" w:eastAsia="Tahoma" w:hAnsi="Tahoma" w:cs="Tahoma"/>
          <w:b/>
          <w:color w:val="000000"/>
          <w:spacing w:val="-2"/>
          <w:u w:val="single"/>
        </w:rPr>
        <w:t>Section 1.4.</w:t>
      </w:r>
      <w:r w:rsidRPr="009D57CA">
        <w:rPr>
          <w:rFonts w:ascii="Tahoma" w:eastAsia="Tahoma" w:hAnsi="Tahoma" w:cs="Tahoma"/>
          <w:b/>
          <w:color w:val="000000"/>
          <w:spacing w:val="-2"/>
          <w:u w:val="single"/>
        </w:rPr>
        <w:tab/>
        <w:t>Rights of Authority.</w:t>
      </w:r>
    </w:p>
    <w:p w14:paraId="0E05AB40" w14:textId="432396D6" w:rsidR="00A202F7" w:rsidRDefault="00A202F7" w:rsidP="00A202F7">
      <w:pPr>
        <w:spacing w:line="360" w:lineRule="auto"/>
        <w:ind w:firstLine="720"/>
        <w:jc w:val="both"/>
        <w:textAlignment w:val="baseline"/>
        <w:rPr>
          <w:rFonts w:ascii="Tahoma" w:eastAsia="Tahoma" w:hAnsi="Tahoma" w:cs="Tahoma"/>
          <w:color w:val="000000"/>
          <w:spacing w:val="10"/>
        </w:rPr>
      </w:pPr>
      <w:r w:rsidRPr="009D57CA">
        <w:rPr>
          <w:rFonts w:ascii="Tahoma" w:eastAsia="Tahoma" w:hAnsi="Tahoma" w:cs="Tahoma"/>
          <w:color w:val="000000"/>
          <w:spacing w:val="10"/>
        </w:rPr>
        <w:t xml:space="preserve">The Authority reserves, holds and may exercise, at its sole discretion, the following </w:t>
      </w:r>
      <w:proofErr w:type="gramStart"/>
      <w:r w:rsidRPr="009D57CA">
        <w:rPr>
          <w:rFonts w:ascii="Tahoma" w:eastAsia="Tahoma" w:hAnsi="Tahoma" w:cs="Tahoma"/>
          <w:color w:val="000000"/>
          <w:spacing w:val="10"/>
        </w:rPr>
        <w:t>rights</w:t>
      </w:r>
      <w:proofErr w:type="gramEnd"/>
      <w:r w:rsidRPr="009D57CA">
        <w:rPr>
          <w:rFonts w:ascii="Tahoma" w:eastAsia="Tahoma" w:hAnsi="Tahoma" w:cs="Tahoma"/>
          <w:color w:val="000000"/>
          <w:spacing w:val="10"/>
        </w:rPr>
        <w:t xml:space="preserve"> and options with regard to this </w:t>
      </w:r>
      <w:r w:rsidR="002B2E75">
        <w:rPr>
          <w:rFonts w:ascii="Tahoma" w:eastAsia="Tahoma" w:hAnsi="Tahoma" w:cs="Tahoma"/>
          <w:color w:val="000000"/>
          <w:spacing w:val="10"/>
        </w:rPr>
        <w:t>RFP</w:t>
      </w:r>
      <w:r w:rsidRPr="009D57CA">
        <w:rPr>
          <w:rFonts w:ascii="Tahoma" w:eastAsia="Tahoma" w:hAnsi="Tahoma" w:cs="Tahoma"/>
          <w:color w:val="000000"/>
          <w:spacing w:val="10"/>
        </w:rPr>
        <w:t xml:space="preserve"> and the procurement process in accordance with the provisions of applicable law:</w:t>
      </w:r>
    </w:p>
    <w:p w14:paraId="0A876BFA" w14:textId="77777777" w:rsidR="00A202F7" w:rsidRPr="009D57CA" w:rsidRDefault="00A202F7" w:rsidP="00A202F7">
      <w:pPr>
        <w:spacing w:line="360" w:lineRule="auto"/>
        <w:ind w:firstLine="720"/>
        <w:jc w:val="both"/>
        <w:textAlignment w:val="baseline"/>
        <w:rPr>
          <w:rFonts w:ascii="Tahoma" w:eastAsia="Tahoma" w:hAnsi="Tahoma" w:cs="Tahoma"/>
          <w:color w:val="000000"/>
          <w:spacing w:val="10"/>
        </w:rPr>
      </w:pPr>
    </w:p>
    <w:p w14:paraId="0846125E" w14:textId="48831720"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rPr>
      </w:pPr>
      <w:r w:rsidRPr="009D57CA">
        <w:rPr>
          <w:rFonts w:ascii="Tahoma" w:eastAsia="Tahoma" w:hAnsi="Tahoma" w:cs="Tahoma"/>
          <w:color w:val="000000"/>
        </w:rPr>
        <w:t xml:space="preserve">To determine that any </w:t>
      </w:r>
      <w:r w:rsidR="001732F3">
        <w:rPr>
          <w:rFonts w:ascii="Tahoma" w:eastAsia="Tahoma" w:hAnsi="Tahoma" w:cs="Tahoma"/>
          <w:color w:val="000000"/>
        </w:rPr>
        <w:t>Proposal</w:t>
      </w:r>
      <w:r w:rsidRPr="009D57CA">
        <w:rPr>
          <w:rFonts w:ascii="Tahoma" w:eastAsia="Tahoma" w:hAnsi="Tahoma" w:cs="Tahoma"/>
          <w:color w:val="000000"/>
        </w:rPr>
        <w:t xml:space="preserve"> received complies or fails to comply with the terms of this </w:t>
      </w:r>
      <w:r w:rsidR="002B2E75">
        <w:rPr>
          <w:rFonts w:ascii="Tahoma" w:eastAsia="Tahoma" w:hAnsi="Tahoma" w:cs="Tahoma"/>
          <w:color w:val="000000"/>
        </w:rPr>
        <w:t>RFP</w:t>
      </w:r>
      <w:r w:rsidRPr="009D57CA">
        <w:rPr>
          <w:rFonts w:ascii="Tahoma" w:eastAsia="Tahoma" w:hAnsi="Tahoma" w:cs="Tahoma"/>
          <w:color w:val="000000"/>
        </w:rPr>
        <w:t>.</w:t>
      </w:r>
    </w:p>
    <w:p w14:paraId="033B4AA3" w14:textId="22B11CA2"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rPr>
      </w:pPr>
      <w:r w:rsidRPr="009D57CA">
        <w:rPr>
          <w:rFonts w:ascii="Tahoma" w:eastAsia="Tahoma" w:hAnsi="Tahoma" w:cs="Tahoma"/>
          <w:color w:val="000000"/>
        </w:rPr>
        <w:t xml:space="preserve">To supplement, amend or otherwise modify the </w:t>
      </w:r>
      <w:r w:rsidR="002B2E75">
        <w:rPr>
          <w:rFonts w:ascii="Tahoma" w:eastAsia="Tahoma" w:hAnsi="Tahoma" w:cs="Tahoma"/>
          <w:color w:val="000000"/>
        </w:rPr>
        <w:t>RFP</w:t>
      </w:r>
      <w:r w:rsidRPr="009D57CA">
        <w:rPr>
          <w:rFonts w:ascii="Tahoma" w:eastAsia="Tahoma" w:hAnsi="Tahoma" w:cs="Tahoma"/>
          <w:color w:val="000000"/>
        </w:rPr>
        <w:t xml:space="preserve"> through issuance of addenda to all prospective Respondents who have received a copy of this </w:t>
      </w:r>
      <w:r w:rsidR="002B2E75">
        <w:rPr>
          <w:rFonts w:ascii="Tahoma" w:eastAsia="Tahoma" w:hAnsi="Tahoma" w:cs="Tahoma"/>
          <w:color w:val="000000"/>
        </w:rPr>
        <w:t>RFP</w:t>
      </w:r>
      <w:r w:rsidRPr="009D57CA">
        <w:rPr>
          <w:rFonts w:ascii="Tahoma" w:eastAsia="Tahoma" w:hAnsi="Tahoma" w:cs="Tahoma"/>
          <w:color w:val="000000"/>
        </w:rPr>
        <w:t>.</w:t>
      </w:r>
    </w:p>
    <w:p w14:paraId="14AB0252" w14:textId="5B222ADD"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spacing w:val="11"/>
        </w:rPr>
      </w:pPr>
      <w:r w:rsidRPr="009D57CA">
        <w:rPr>
          <w:rFonts w:ascii="Tahoma" w:eastAsia="Tahoma" w:hAnsi="Tahoma" w:cs="Tahoma"/>
          <w:color w:val="000000"/>
          <w:spacing w:val="11"/>
        </w:rPr>
        <w:t xml:space="preserve">To waive any technical non-conformance with the terms of this </w:t>
      </w:r>
      <w:r w:rsidR="002B2E75">
        <w:rPr>
          <w:rFonts w:ascii="Tahoma" w:eastAsia="Tahoma" w:hAnsi="Tahoma" w:cs="Tahoma"/>
          <w:color w:val="000000"/>
          <w:spacing w:val="11"/>
        </w:rPr>
        <w:t>RFP</w:t>
      </w:r>
      <w:r w:rsidRPr="009D57CA">
        <w:rPr>
          <w:rFonts w:ascii="Tahoma" w:eastAsia="Tahoma" w:hAnsi="Tahoma" w:cs="Tahoma"/>
          <w:color w:val="000000"/>
          <w:spacing w:val="11"/>
        </w:rPr>
        <w:t>.</w:t>
      </w:r>
    </w:p>
    <w:p w14:paraId="7F84B29E" w14:textId="36AEFEA2"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spacing w:val="7"/>
        </w:rPr>
      </w:pPr>
      <w:r w:rsidRPr="009D57CA">
        <w:rPr>
          <w:rFonts w:ascii="Tahoma" w:eastAsia="Tahoma" w:hAnsi="Tahoma" w:cs="Tahoma"/>
          <w:color w:val="000000"/>
          <w:spacing w:val="7"/>
        </w:rPr>
        <w:t xml:space="preserve">To change or alter the schedule for any events called for in this </w:t>
      </w:r>
      <w:r w:rsidR="002B2E75">
        <w:rPr>
          <w:rFonts w:ascii="Tahoma" w:eastAsia="Tahoma" w:hAnsi="Tahoma" w:cs="Tahoma"/>
          <w:color w:val="000000"/>
          <w:spacing w:val="7"/>
        </w:rPr>
        <w:t>RFP</w:t>
      </w:r>
      <w:r w:rsidRPr="009D57CA">
        <w:rPr>
          <w:rFonts w:ascii="Tahoma" w:eastAsia="Tahoma" w:hAnsi="Tahoma" w:cs="Tahoma"/>
          <w:color w:val="000000"/>
          <w:spacing w:val="7"/>
        </w:rPr>
        <w:t xml:space="preserve"> upon the issuance of notice to all prospective Respondents who have received a copy of this </w:t>
      </w:r>
      <w:r w:rsidR="002B2E75">
        <w:rPr>
          <w:rFonts w:ascii="Tahoma" w:eastAsia="Tahoma" w:hAnsi="Tahoma" w:cs="Tahoma"/>
          <w:color w:val="000000"/>
          <w:spacing w:val="7"/>
        </w:rPr>
        <w:t>RFP</w:t>
      </w:r>
      <w:r w:rsidRPr="009D57CA">
        <w:rPr>
          <w:rFonts w:ascii="Tahoma" w:eastAsia="Tahoma" w:hAnsi="Tahoma" w:cs="Tahoma"/>
          <w:color w:val="000000"/>
          <w:spacing w:val="7"/>
        </w:rPr>
        <w:t>.</w:t>
      </w:r>
    </w:p>
    <w:p w14:paraId="20C55C66" w14:textId="74D5B309"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spacing w:val="13"/>
        </w:rPr>
      </w:pPr>
      <w:r w:rsidRPr="009D57CA">
        <w:rPr>
          <w:rFonts w:ascii="Tahoma" w:eastAsia="Tahoma" w:hAnsi="Tahoma" w:cs="Tahoma"/>
          <w:color w:val="000000"/>
          <w:spacing w:val="13"/>
        </w:rPr>
        <w:t xml:space="preserve">To conduct investigations of any or </w:t>
      </w:r>
      <w:proofErr w:type="gramStart"/>
      <w:r w:rsidRPr="009D57CA">
        <w:rPr>
          <w:rFonts w:ascii="Tahoma" w:eastAsia="Tahoma" w:hAnsi="Tahoma" w:cs="Tahoma"/>
          <w:color w:val="000000"/>
          <w:spacing w:val="13"/>
        </w:rPr>
        <w:t>all of</w:t>
      </w:r>
      <w:proofErr w:type="gramEnd"/>
      <w:r w:rsidRPr="009D57CA">
        <w:rPr>
          <w:rFonts w:ascii="Tahoma" w:eastAsia="Tahoma" w:hAnsi="Tahoma" w:cs="Tahoma"/>
          <w:color w:val="000000"/>
          <w:spacing w:val="13"/>
        </w:rPr>
        <w:t xml:space="preserve"> the Respondents, as the Authority deems necessary or convenient, to clarify the information provided as part of the </w:t>
      </w:r>
      <w:r w:rsidR="009474DA">
        <w:rPr>
          <w:rFonts w:ascii="Tahoma" w:eastAsia="Tahoma" w:hAnsi="Tahoma" w:cs="Tahoma"/>
          <w:color w:val="000000"/>
          <w:spacing w:val="13"/>
        </w:rPr>
        <w:t>Proposal</w:t>
      </w:r>
      <w:r w:rsidRPr="009D57CA">
        <w:rPr>
          <w:rFonts w:ascii="Tahoma" w:eastAsia="Tahoma" w:hAnsi="Tahoma" w:cs="Tahoma"/>
          <w:color w:val="000000"/>
          <w:spacing w:val="13"/>
        </w:rPr>
        <w:t xml:space="preserve"> and to request additional information to support the information included in any </w:t>
      </w:r>
      <w:r w:rsidR="009474DA">
        <w:rPr>
          <w:rFonts w:ascii="Tahoma" w:eastAsia="Tahoma" w:hAnsi="Tahoma" w:cs="Tahoma"/>
          <w:color w:val="000000"/>
          <w:spacing w:val="13"/>
        </w:rPr>
        <w:t>Proposal</w:t>
      </w:r>
      <w:r w:rsidRPr="009D57CA">
        <w:rPr>
          <w:rFonts w:ascii="Tahoma" w:eastAsia="Tahoma" w:hAnsi="Tahoma" w:cs="Tahoma"/>
          <w:color w:val="000000"/>
          <w:spacing w:val="13"/>
        </w:rPr>
        <w:t>.</w:t>
      </w:r>
    </w:p>
    <w:p w14:paraId="4E76786A" w14:textId="1A24CA72" w:rsidR="00A202F7" w:rsidRPr="009D57CA" w:rsidRDefault="00A202F7" w:rsidP="00A202F7">
      <w:pPr>
        <w:numPr>
          <w:ilvl w:val="0"/>
          <w:numId w:val="11"/>
        </w:numPr>
        <w:tabs>
          <w:tab w:val="clear" w:pos="360"/>
          <w:tab w:val="left" w:pos="792"/>
        </w:tabs>
        <w:spacing w:line="360" w:lineRule="auto"/>
        <w:ind w:left="792" w:right="72" w:hanging="360"/>
        <w:jc w:val="both"/>
        <w:textAlignment w:val="baseline"/>
        <w:rPr>
          <w:rFonts w:ascii="Tahoma" w:eastAsia="Tahoma" w:hAnsi="Tahoma" w:cs="Tahoma"/>
          <w:color w:val="000000"/>
        </w:rPr>
      </w:pPr>
      <w:r w:rsidRPr="009D57CA">
        <w:rPr>
          <w:rFonts w:ascii="Tahoma" w:eastAsia="Tahoma" w:hAnsi="Tahoma" w:cs="Tahoma"/>
          <w:color w:val="000000"/>
        </w:rPr>
        <w:t xml:space="preserve">To suspend or terminate the procurement process described in this </w:t>
      </w:r>
      <w:r w:rsidR="002B2E75">
        <w:rPr>
          <w:rFonts w:ascii="Tahoma" w:eastAsia="Tahoma" w:hAnsi="Tahoma" w:cs="Tahoma"/>
          <w:color w:val="000000"/>
        </w:rPr>
        <w:t>RFP</w:t>
      </w:r>
      <w:r w:rsidRPr="009D57CA">
        <w:rPr>
          <w:rFonts w:ascii="Tahoma" w:eastAsia="Tahoma" w:hAnsi="Tahoma" w:cs="Tahoma"/>
          <w:color w:val="000000"/>
        </w:rPr>
        <w:t xml:space="preserve"> at any time (in its sole discretion.) If terminated, the Authority may determine to commence a new procurement process or exercise any other rights provided under applicable law without any obligation to the Respondents.</w:t>
      </w:r>
    </w:p>
    <w:p w14:paraId="31F65FAA" w14:textId="77777777" w:rsidR="00A202F7" w:rsidRPr="009D57CA" w:rsidRDefault="00A202F7" w:rsidP="00A202F7">
      <w:pPr>
        <w:tabs>
          <w:tab w:val="left" w:pos="360"/>
          <w:tab w:val="left" w:pos="792"/>
        </w:tabs>
        <w:spacing w:line="360" w:lineRule="auto"/>
        <w:ind w:left="792" w:right="72"/>
        <w:jc w:val="both"/>
        <w:textAlignment w:val="baseline"/>
        <w:rPr>
          <w:rFonts w:ascii="Tahoma" w:eastAsia="Tahoma" w:hAnsi="Tahoma" w:cs="Tahoma"/>
          <w:color w:val="000000"/>
        </w:rPr>
      </w:pPr>
    </w:p>
    <w:p w14:paraId="53C0B87A" w14:textId="48532BE0"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lastRenderedPageBreak/>
        <w:t xml:space="preserve">The Authority shall be under no obligation to complete all or any portion of the procurement process described in this </w:t>
      </w:r>
      <w:r w:rsidR="002B2E75">
        <w:rPr>
          <w:rFonts w:ascii="Tahoma" w:eastAsia="Tahoma" w:hAnsi="Tahoma" w:cs="Tahoma"/>
          <w:color w:val="000000"/>
        </w:rPr>
        <w:t>RFP</w:t>
      </w:r>
      <w:r w:rsidRPr="009D57CA">
        <w:rPr>
          <w:rFonts w:ascii="Tahoma" w:eastAsia="Tahoma" w:hAnsi="Tahoma" w:cs="Tahoma"/>
          <w:color w:val="000000"/>
        </w:rPr>
        <w:t>.</w:t>
      </w:r>
    </w:p>
    <w:p w14:paraId="2371F13F" w14:textId="77777777" w:rsidR="00A202F7" w:rsidRPr="009D57CA" w:rsidRDefault="00A202F7" w:rsidP="00A202F7">
      <w:pPr>
        <w:spacing w:line="360" w:lineRule="auto"/>
        <w:ind w:firstLine="720"/>
        <w:jc w:val="both"/>
        <w:textAlignment w:val="baseline"/>
        <w:rPr>
          <w:rFonts w:ascii="Tahoma" w:eastAsia="Tahoma" w:hAnsi="Tahoma" w:cs="Tahoma"/>
          <w:color w:val="000000"/>
        </w:rPr>
      </w:pPr>
    </w:p>
    <w:p w14:paraId="6540B7F4" w14:textId="26DC4F41" w:rsidR="00A202F7" w:rsidRPr="009D57CA" w:rsidRDefault="00A202F7" w:rsidP="00A202F7">
      <w:pPr>
        <w:tabs>
          <w:tab w:val="left" w:pos="2232"/>
        </w:tabs>
        <w:spacing w:line="360" w:lineRule="auto"/>
        <w:textAlignment w:val="baseline"/>
        <w:rPr>
          <w:rFonts w:ascii="Tahoma" w:eastAsia="Tahoma" w:hAnsi="Tahoma" w:cs="Tahoma"/>
          <w:b/>
          <w:color w:val="000000"/>
          <w:spacing w:val="2"/>
          <w:u w:val="single"/>
        </w:rPr>
      </w:pPr>
      <w:r w:rsidRPr="009D57CA">
        <w:rPr>
          <w:rFonts w:ascii="Tahoma" w:eastAsia="Tahoma" w:hAnsi="Tahoma" w:cs="Tahoma"/>
          <w:b/>
          <w:color w:val="000000"/>
          <w:spacing w:val="2"/>
          <w:u w:val="single"/>
        </w:rPr>
        <w:t>Section 1.5.</w:t>
      </w:r>
      <w:r w:rsidRPr="009D57CA">
        <w:rPr>
          <w:rFonts w:ascii="Tahoma" w:eastAsia="Tahoma" w:hAnsi="Tahoma" w:cs="Tahoma"/>
          <w:b/>
          <w:color w:val="000000"/>
          <w:spacing w:val="2"/>
          <w:u w:val="single"/>
        </w:rPr>
        <w:tab/>
        <w:t xml:space="preserve">Addenda or Amendments to </w:t>
      </w:r>
      <w:r w:rsidR="002B2E75">
        <w:rPr>
          <w:rFonts w:ascii="Tahoma" w:eastAsia="Tahoma" w:hAnsi="Tahoma" w:cs="Tahoma"/>
          <w:b/>
          <w:color w:val="000000"/>
          <w:spacing w:val="2"/>
          <w:u w:val="single"/>
        </w:rPr>
        <w:t>RFP</w:t>
      </w:r>
      <w:r w:rsidRPr="009D57CA">
        <w:rPr>
          <w:rFonts w:ascii="Tahoma" w:eastAsia="Tahoma" w:hAnsi="Tahoma" w:cs="Tahoma"/>
          <w:b/>
          <w:color w:val="000000"/>
          <w:spacing w:val="2"/>
          <w:u w:val="single"/>
        </w:rPr>
        <w:t>.</w:t>
      </w:r>
    </w:p>
    <w:p w14:paraId="7EDE0313" w14:textId="72CD4ADE" w:rsidR="00A202F7" w:rsidRPr="009D57CA" w:rsidRDefault="00A202F7" w:rsidP="00A202F7">
      <w:pPr>
        <w:spacing w:line="360" w:lineRule="auto"/>
        <w:ind w:firstLine="720"/>
        <w:jc w:val="both"/>
        <w:textAlignment w:val="baseline"/>
        <w:rPr>
          <w:rFonts w:ascii="Tahoma" w:eastAsia="Tahoma" w:hAnsi="Tahoma" w:cs="Tahoma"/>
          <w:color w:val="000000"/>
          <w:spacing w:val="9"/>
        </w:rPr>
      </w:pPr>
      <w:r w:rsidRPr="009D57CA">
        <w:rPr>
          <w:rFonts w:ascii="Tahoma" w:eastAsia="Tahoma" w:hAnsi="Tahoma" w:cs="Tahoma"/>
          <w:color w:val="000000"/>
          <w:spacing w:val="9"/>
        </w:rPr>
        <w:t xml:space="preserve">During the period provided for the preparation of responses to the </w:t>
      </w:r>
      <w:r w:rsidR="002B2E75">
        <w:rPr>
          <w:rFonts w:ascii="Tahoma" w:eastAsia="Tahoma" w:hAnsi="Tahoma" w:cs="Tahoma"/>
          <w:color w:val="000000"/>
          <w:spacing w:val="9"/>
        </w:rPr>
        <w:t>RFP</w:t>
      </w:r>
      <w:r w:rsidRPr="009D57CA">
        <w:rPr>
          <w:rFonts w:ascii="Tahoma" w:eastAsia="Tahoma" w:hAnsi="Tahoma" w:cs="Tahoma"/>
          <w:color w:val="000000"/>
          <w:spacing w:val="9"/>
        </w:rPr>
        <w:t xml:space="preserve">, the Authority may issue addenda, </w:t>
      </w:r>
      <w:proofErr w:type="gramStart"/>
      <w:r w:rsidRPr="009D57CA">
        <w:rPr>
          <w:rFonts w:ascii="Tahoma" w:eastAsia="Tahoma" w:hAnsi="Tahoma" w:cs="Tahoma"/>
          <w:color w:val="000000"/>
          <w:spacing w:val="9"/>
        </w:rPr>
        <w:t>amendments</w:t>
      </w:r>
      <w:proofErr w:type="gramEnd"/>
      <w:r w:rsidRPr="009D57CA">
        <w:rPr>
          <w:rFonts w:ascii="Tahoma" w:eastAsia="Tahoma" w:hAnsi="Tahoma" w:cs="Tahoma"/>
          <w:color w:val="000000"/>
          <w:spacing w:val="9"/>
        </w:rPr>
        <w:t xml:space="preserve"> or answers to written inquiries. Those addenda will be noticed by the Authority and will constitute a part of the </w:t>
      </w:r>
      <w:r w:rsidR="002B2E75">
        <w:rPr>
          <w:rFonts w:ascii="Tahoma" w:eastAsia="Tahoma" w:hAnsi="Tahoma" w:cs="Tahoma"/>
          <w:color w:val="000000"/>
          <w:spacing w:val="9"/>
        </w:rPr>
        <w:t>RFP</w:t>
      </w:r>
      <w:r w:rsidRPr="009D57CA">
        <w:rPr>
          <w:rFonts w:ascii="Tahoma" w:eastAsia="Tahoma" w:hAnsi="Tahoma" w:cs="Tahoma"/>
          <w:color w:val="000000"/>
          <w:spacing w:val="9"/>
        </w:rPr>
        <w:t xml:space="preserve">. All responses to the </w:t>
      </w:r>
      <w:r w:rsidR="002B2E75">
        <w:rPr>
          <w:rFonts w:ascii="Tahoma" w:eastAsia="Tahoma" w:hAnsi="Tahoma" w:cs="Tahoma"/>
          <w:color w:val="000000"/>
          <w:spacing w:val="9"/>
        </w:rPr>
        <w:t>RFP</w:t>
      </w:r>
      <w:r w:rsidRPr="009D57CA">
        <w:rPr>
          <w:rFonts w:ascii="Tahoma" w:eastAsia="Tahoma" w:hAnsi="Tahoma" w:cs="Tahoma"/>
          <w:color w:val="000000"/>
          <w:spacing w:val="9"/>
        </w:rPr>
        <w:t xml:space="preserve"> shall be prepared with full consideration of the addenda issued prior to the proposal submission date.</w:t>
      </w:r>
    </w:p>
    <w:p w14:paraId="2628DE46" w14:textId="77777777" w:rsidR="00A202F7" w:rsidRPr="009D57CA" w:rsidRDefault="00A202F7" w:rsidP="00A202F7">
      <w:pPr>
        <w:spacing w:line="360" w:lineRule="auto"/>
        <w:jc w:val="both"/>
        <w:textAlignment w:val="baseline"/>
        <w:rPr>
          <w:rFonts w:ascii="Tahoma" w:eastAsia="Tahoma" w:hAnsi="Tahoma" w:cs="Tahoma"/>
          <w:color w:val="000000"/>
          <w:spacing w:val="9"/>
        </w:rPr>
      </w:pPr>
    </w:p>
    <w:p w14:paraId="08E3EC57"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1"/>
          <w:u w:val="single"/>
        </w:rPr>
      </w:pPr>
      <w:r w:rsidRPr="009D57CA">
        <w:rPr>
          <w:rFonts w:ascii="Tahoma" w:eastAsia="Tahoma" w:hAnsi="Tahoma" w:cs="Tahoma"/>
          <w:b/>
          <w:color w:val="000000"/>
          <w:spacing w:val="1"/>
          <w:u w:val="single"/>
        </w:rPr>
        <w:t>Section 1.6.</w:t>
      </w:r>
      <w:r w:rsidRPr="009D57CA">
        <w:rPr>
          <w:rFonts w:ascii="Tahoma" w:eastAsia="Tahoma" w:hAnsi="Tahoma" w:cs="Tahoma"/>
          <w:b/>
          <w:color w:val="000000"/>
          <w:spacing w:val="1"/>
          <w:u w:val="single"/>
        </w:rPr>
        <w:tab/>
        <w:t>Cost of Proposal Preparation.</w:t>
      </w:r>
    </w:p>
    <w:p w14:paraId="2AEE6EF8" w14:textId="1A54438F" w:rsidR="00A202F7" w:rsidRPr="009D57CA" w:rsidRDefault="00A202F7" w:rsidP="00A202F7">
      <w:pPr>
        <w:spacing w:line="360" w:lineRule="auto"/>
        <w:ind w:firstLine="720"/>
        <w:jc w:val="both"/>
        <w:textAlignment w:val="baseline"/>
        <w:rPr>
          <w:rFonts w:ascii="Tahoma" w:eastAsia="Tahoma" w:hAnsi="Tahoma" w:cs="Tahoma"/>
          <w:color w:val="000000"/>
          <w:spacing w:val="14"/>
        </w:rPr>
      </w:pPr>
      <w:r w:rsidRPr="009D57CA">
        <w:rPr>
          <w:rFonts w:ascii="Tahoma" w:eastAsia="Tahoma" w:hAnsi="Tahoma" w:cs="Tahoma"/>
          <w:color w:val="000000"/>
          <w:spacing w:val="14"/>
        </w:rPr>
        <w:t xml:space="preserve">Each proposal and all information required to be submitted pursuant to the </w:t>
      </w:r>
      <w:r w:rsidR="002B2E75">
        <w:rPr>
          <w:rFonts w:ascii="Tahoma" w:eastAsia="Tahoma" w:hAnsi="Tahoma" w:cs="Tahoma"/>
          <w:color w:val="000000"/>
          <w:spacing w:val="14"/>
        </w:rPr>
        <w:t>RFP</w:t>
      </w:r>
      <w:r w:rsidRPr="009D57CA">
        <w:rPr>
          <w:rFonts w:ascii="Tahoma" w:eastAsia="Tahoma" w:hAnsi="Tahoma" w:cs="Tahoma"/>
          <w:color w:val="000000"/>
          <w:spacing w:val="14"/>
        </w:rPr>
        <w:t xml:space="preserve"> shall be prepared at the sole cost and expense of the Respondent. There shall be no claims whatsoever against the Authority, its </w:t>
      </w:r>
      <w:proofErr w:type="gramStart"/>
      <w:r w:rsidRPr="009D57CA">
        <w:rPr>
          <w:rFonts w:ascii="Tahoma" w:eastAsia="Tahoma" w:hAnsi="Tahoma" w:cs="Tahoma"/>
          <w:color w:val="000000"/>
          <w:spacing w:val="14"/>
        </w:rPr>
        <w:t>staff</w:t>
      </w:r>
      <w:proofErr w:type="gramEnd"/>
      <w:r w:rsidRPr="009D57CA">
        <w:rPr>
          <w:rFonts w:ascii="Tahoma" w:eastAsia="Tahoma" w:hAnsi="Tahoma" w:cs="Tahoma"/>
          <w:color w:val="000000"/>
          <w:spacing w:val="14"/>
        </w:rPr>
        <w:t xml:space="preserve"> or consultants for reimbursement for the payment of costs or expenses incurred in the preparation of the </w:t>
      </w:r>
      <w:r w:rsidR="009474DA">
        <w:rPr>
          <w:rFonts w:ascii="Tahoma" w:eastAsia="Tahoma" w:hAnsi="Tahoma" w:cs="Tahoma"/>
          <w:color w:val="000000"/>
          <w:spacing w:val="14"/>
        </w:rPr>
        <w:t>Proposal</w:t>
      </w:r>
      <w:r w:rsidRPr="009D57CA">
        <w:rPr>
          <w:rFonts w:ascii="Tahoma" w:eastAsia="Tahoma" w:hAnsi="Tahoma" w:cs="Tahoma"/>
          <w:color w:val="000000"/>
          <w:spacing w:val="14"/>
        </w:rPr>
        <w:t xml:space="preserve"> or other information required by the </w:t>
      </w:r>
      <w:r w:rsidR="002B2E75">
        <w:rPr>
          <w:rFonts w:ascii="Tahoma" w:eastAsia="Tahoma" w:hAnsi="Tahoma" w:cs="Tahoma"/>
          <w:color w:val="000000"/>
          <w:spacing w:val="14"/>
        </w:rPr>
        <w:t>RFP</w:t>
      </w:r>
      <w:r w:rsidRPr="009D57CA">
        <w:rPr>
          <w:rFonts w:ascii="Tahoma" w:eastAsia="Tahoma" w:hAnsi="Tahoma" w:cs="Tahoma"/>
          <w:color w:val="000000"/>
          <w:spacing w:val="14"/>
        </w:rPr>
        <w:t>.</w:t>
      </w:r>
    </w:p>
    <w:p w14:paraId="1823DDC3" w14:textId="77777777" w:rsidR="00A202F7" w:rsidRPr="009D57CA" w:rsidRDefault="00A202F7" w:rsidP="00A202F7">
      <w:pPr>
        <w:spacing w:line="360" w:lineRule="auto"/>
        <w:jc w:val="both"/>
        <w:textAlignment w:val="baseline"/>
        <w:rPr>
          <w:rFonts w:ascii="Tahoma" w:eastAsia="Tahoma" w:hAnsi="Tahoma" w:cs="Tahoma"/>
          <w:color w:val="000000"/>
          <w:spacing w:val="14"/>
        </w:rPr>
      </w:pPr>
    </w:p>
    <w:p w14:paraId="32FF4820" w14:textId="77777777" w:rsidR="00A202F7" w:rsidRPr="009D57CA" w:rsidRDefault="00A202F7" w:rsidP="00A202F7">
      <w:pPr>
        <w:tabs>
          <w:tab w:val="left" w:pos="2232"/>
        </w:tabs>
        <w:spacing w:line="360" w:lineRule="auto"/>
        <w:textAlignment w:val="baseline"/>
        <w:rPr>
          <w:rFonts w:ascii="Tahoma" w:eastAsia="Tahoma" w:hAnsi="Tahoma" w:cs="Tahoma"/>
          <w:b/>
          <w:color w:val="000000"/>
          <w:spacing w:val="1"/>
          <w:u w:val="single"/>
        </w:rPr>
      </w:pPr>
      <w:r w:rsidRPr="009D57CA">
        <w:rPr>
          <w:rFonts w:ascii="Tahoma" w:eastAsia="Tahoma" w:hAnsi="Tahoma" w:cs="Tahoma"/>
          <w:b/>
          <w:color w:val="000000"/>
          <w:spacing w:val="1"/>
          <w:u w:val="single"/>
        </w:rPr>
        <w:t>Section 1.7.</w:t>
      </w:r>
      <w:r w:rsidRPr="009D57CA">
        <w:rPr>
          <w:rFonts w:ascii="Tahoma" w:eastAsia="Tahoma" w:hAnsi="Tahoma" w:cs="Tahoma"/>
          <w:b/>
          <w:color w:val="000000"/>
          <w:spacing w:val="1"/>
          <w:u w:val="single"/>
        </w:rPr>
        <w:tab/>
        <w:t>Proposal Format.</w:t>
      </w:r>
    </w:p>
    <w:p w14:paraId="067EB5A4"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To assure consistency, responses must conform to the following format:</w:t>
      </w:r>
    </w:p>
    <w:p w14:paraId="460B0907"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A.</w:t>
      </w:r>
      <w:r w:rsidRPr="009D57CA">
        <w:rPr>
          <w:rFonts w:ascii="Tahoma" w:eastAsia="Tahoma" w:hAnsi="Tahoma" w:cs="Tahoma"/>
          <w:color w:val="000000"/>
        </w:rPr>
        <w:tab/>
        <w:t xml:space="preserve">Executive </w:t>
      </w:r>
      <w:proofErr w:type="gramStart"/>
      <w:r w:rsidRPr="009D57CA">
        <w:rPr>
          <w:rFonts w:ascii="Tahoma" w:eastAsia="Tahoma" w:hAnsi="Tahoma" w:cs="Tahoma"/>
          <w:color w:val="000000"/>
        </w:rPr>
        <w:t>Summary;</w:t>
      </w:r>
      <w:proofErr w:type="gramEnd"/>
    </w:p>
    <w:p w14:paraId="30663114"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B.</w:t>
      </w:r>
      <w:r w:rsidRPr="009D57CA">
        <w:rPr>
          <w:rFonts w:ascii="Tahoma" w:eastAsia="Tahoma" w:hAnsi="Tahoma" w:cs="Tahoma"/>
          <w:color w:val="000000"/>
        </w:rPr>
        <w:tab/>
      </w:r>
      <w:proofErr w:type="gramStart"/>
      <w:r w:rsidRPr="009D57CA">
        <w:rPr>
          <w:rFonts w:ascii="Tahoma" w:eastAsia="Tahoma" w:hAnsi="Tahoma" w:cs="Tahoma"/>
          <w:color w:val="000000"/>
        </w:rPr>
        <w:t>Resume;</w:t>
      </w:r>
      <w:proofErr w:type="gramEnd"/>
    </w:p>
    <w:p w14:paraId="5B759671"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C.</w:t>
      </w:r>
      <w:r>
        <w:rPr>
          <w:rFonts w:ascii="Tahoma" w:eastAsia="Tahoma" w:hAnsi="Tahoma" w:cs="Tahoma"/>
          <w:color w:val="000000"/>
        </w:rPr>
        <w:tab/>
      </w:r>
      <w:r w:rsidRPr="009D57CA">
        <w:rPr>
          <w:rFonts w:ascii="Tahoma" w:eastAsia="Tahoma" w:hAnsi="Tahoma" w:cs="Tahoma"/>
          <w:color w:val="000000"/>
        </w:rPr>
        <w:t xml:space="preserve">Conflict of </w:t>
      </w:r>
      <w:proofErr w:type="gramStart"/>
      <w:r w:rsidRPr="009D57CA">
        <w:rPr>
          <w:rFonts w:ascii="Tahoma" w:eastAsia="Tahoma" w:hAnsi="Tahoma" w:cs="Tahoma"/>
          <w:color w:val="000000"/>
        </w:rPr>
        <w:t>Interest;</w:t>
      </w:r>
      <w:proofErr w:type="gramEnd"/>
    </w:p>
    <w:p w14:paraId="49196682"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D</w:t>
      </w:r>
      <w:r w:rsidRPr="009D57CA">
        <w:rPr>
          <w:rFonts w:ascii="Tahoma" w:eastAsia="Tahoma" w:hAnsi="Tahoma" w:cs="Tahoma"/>
          <w:color w:val="000000"/>
        </w:rPr>
        <w:t>.</w:t>
      </w:r>
      <w:r w:rsidRPr="009D57CA">
        <w:rPr>
          <w:rFonts w:ascii="Tahoma" w:eastAsia="Tahoma" w:hAnsi="Tahoma" w:cs="Tahoma"/>
          <w:color w:val="000000"/>
        </w:rPr>
        <w:tab/>
      </w:r>
      <w:proofErr w:type="gramStart"/>
      <w:r w:rsidRPr="009D57CA">
        <w:rPr>
          <w:rFonts w:ascii="Tahoma" w:eastAsia="Tahoma" w:hAnsi="Tahoma" w:cs="Tahoma"/>
          <w:color w:val="000000"/>
        </w:rPr>
        <w:t>Fees;</w:t>
      </w:r>
      <w:proofErr w:type="gramEnd"/>
    </w:p>
    <w:p w14:paraId="6E7E73EC" w14:textId="681AF825" w:rsidR="00A202F7"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E</w:t>
      </w:r>
      <w:r w:rsidRPr="009D57CA">
        <w:rPr>
          <w:rFonts w:ascii="Tahoma" w:eastAsia="Tahoma" w:hAnsi="Tahoma" w:cs="Tahoma"/>
          <w:color w:val="000000"/>
        </w:rPr>
        <w:t>.</w:t>
      </w:r>
      <w:r w:rsidRPr="009D57CA">
        <w:rPr>
          <w:rFonts w:ascii="Tahoma" w:eastAsia="Tahoma" w:hAnsi="Tahoma" w:cs="Tahoma"/>
          <w:color w:val="000000"/>
        </w:rPr>
        <w:tab/>
      </w:r>
      <w:r>
        <w:rPr>
          <w:rFonts w:ascii="Tahoma" w:eastAsia="Tahoma" w:hAnsi="Tahoma" w:cs="Tahoma"/>
          <w:color w:val="000000"/>
        </w:rPr>
        <w:t xml:space="preserve">Scope of </w:t>
      </w:r>
      <w:proofErr w:type="gramStart"/>
      <w:r>
        <w:rPr>
          <w:rFonts w:ascii="Tahoma" w:eastAsia="Tahoma" w:hAnsi="Tahoma" w:cs="Tahoma"/>
          <w:color w:val="000000"/>
        </w:rPr>
        <w:t>Services;</w:t>
      </w:r>
      <w:proofErr w:type="gramEnd"/>
    </w:p>
    <w:p w14:paraId="043217C1"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F.</w:t>
      </w:r>
      <w:r>
        <w:rPr>
          <w:rFonts w:ascii="Tahoma" w:eastAsia="Tahoma" w:hAnsi="Tahoma" w:cs="Tahoma"/>
          <w:color w:val="000000"/>
        </w:rPr>
        <w:tab/>
        <w:t>Insurance</w:t>
      </w:r>
    </w:p>
    <w:p w14:paraId="10C5F3B3"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G</w:t>
      </w:r>
      <w:r w:rsidRPr="009D57CA">
        <w:rPr>
          <w:rFonts w:ascii="Tahoma" w:eastAsia="Tahoma" w:hAnsi="Tahoma" w:cs="Tahoma"/>
          <w:color w:val="000000"/>
        </w:rPr>
        <w:t>.</w:t>
      </w:r>
      <w:r w:rsidRPr="009D57CA">
        <w:rPr>
          <w:rFonts w:ascii="Tahoma" w:eastAsia="Tahoma" w:hAnsi="Tahoma" w:cs="Tahoma"/>
          <w:color w:val="000000"/>
        </w:rPr>
        <w:tab/>
        <w:t xml:space="preserve">Disclosure of Investment Activities in </w:t>
      </w:r>
      <w:proofErr w:type="gramStart"/>
      <w:r w:rsidRPr="009D57CA">
        <w:rPr>
          <w:rFonts w:ascii="Tahoma" w:eastAsia="Tahoma" w:hAnsi="Tahoma" w:cs="Tahoma"/>
          <w:color w:val="000000"/>
        </w:rPr>
        <w:t>Iran;</w:t>
      </w:r>
      <w:proofErr w:type="gramEnd"/>
    </w:p>
    <w:p w14:paraId="1522D06E"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Pr>
          <w:rFonts w:ascii="Tahoma" w:eastAsia="Tahoma" w:hAnsi="Tahoma" w:cs="Tahoma"/>
          <w:color w:val="000000"/>
        </w:rPr>
        <w:t>H</w:t>
      </w:r>
      <w:r w:rsidRPr="009D57CA">
        <w:rPr>
          <w:rFonts w:ascii="Tahoma" w:eastAsia="Tahoma" w:hAnsi="Tahoma" w:cs="Tahoma"/>
          <w:color w:val="000000"/>
        </w:rPr>
        <w:t>.</w:t>
      </w:r>
      <w:r w:rsidRPr="009D57CA">
        <w:rPr>
          <w:rFonts w:ascii="Tahoma" w:eastAsia="Tahoma" w:hAnsi="Tahoma" w:cs="Tahoma"/>
          <w:color w:val="000000"/>
        </w:rPr>
        <w:tab/>
        <w:t>Miscellaneous.</w:t>
      </w:r>
    </w:p>
    <w:p w14:paraId="73A2BA7D" w14:textId="77777777" w:rsidR="00A202F7" w:rsidRDefault="00A202F7" w:rsidP="00A202F7">
      <w:pPr>
        <w:spacing w:line="360" w:lineRule="auto"/>
        <w:ind w:firstLine="720"/>
        <w:jc w:val="both"/>
        <w:textAlignment w:val="baseline"/>
        <w:rPr>
          <w:rFonts w:ascii="Tahoma" w:eastAsia="Tahoma" w:hAnsi="Tahoma" w:cs="Tahoma"/>
          <w:color w:val="000000"/>
        </w:rPr>
      </w:pPr>
    </w:p>
    <w:p w14:paraId="44D945E5" w14:textId="77777777" w:rsidR="00A202F7" w:rsidRPr="009D57CA" w:rsidRDefault="00A202F7" w:rsidP="00A202F7">
      <w:pPr>
        <w:spacing w:line="360" w:lineRule="auto"/>
        <w:ind w:firstLine="720"/>
        <w:jc w:val="both"/>
        <w:textAlignment w:val="baseline"/>
        <w:rPr>
          <w:rFonts w:ascii="Tahoma" w:eastAsia="Tahoma" w:hAnsi="Tahoma" w:cs="Tahoma"/>
          <w:color w:val="000000"/>
        </w:rPr>
      </w:pPr>
      <w:r w:rsidRPr="009D57CA">
        <w:rPr>
          <w:rFonts w:ascii="Tahoma" w:eastAsia="Tahoma" w:hAnsi="Tahoma" w:cs="Tahoma"/>
          <w:color w:val="000000"/>
        </w:rPr>
        <w:t>All sections are to be addressed and specifically referenced and will be further explained in Section 3, Proposal Contents.</w:t>
      </w:r>
    </w:p>
    <w:p w14:paraId="5E5B3F07" w14:textId="3E1C1742" w:rsidR="00A202F7" w:rsidRDefault="00A202F7" w:rsidP="00A202F7">
      <w:pPr>
        <w:spacing w:line="360" w:lineRule="auto"/>
        <w:ind w:firstLine="720"/>
        <w:jc w:val="both"/>
        <w:textAlignment w:val="baseline"/>
        <w:rPr>
          <w:rFonts w:ascii="Tahoma" w:eastAsia="Tahoma" w:hAnsi="Tahoma" w:cs="Tahoma"/>
          <w:color w:val="000000"/>
          <w:spacing w:val="11"/>
        </w:rPr>
      </w:pPr>
      <w:r w:rsidRPr="009D57CA">
        <w:rPr>
          <w:rFonts w:ascii="Tahoma" w:eastAsia="Tahoma" w:hAnsi="Tahoma" w:cs="Tahoma"/>
          <w:color w:val="000000"/>
          <w:spacing w:val="11"/>
        </w:rPr>
        <w:lastRenderedPageBreak/>
        <w:t xml:space="preserve">Responses which in the judgment of the Authority fail to meet the requirements of the </w:t>
      </w:r>
      <w:r w:rsidR="002B2E75">
        <w:rPr>
          <w:rFonts w:ascii="Tahoma" w:eastAsia="Tahoma" w:hAnsi="Tahoma" w:cs="Tahoma"/>
          <w:color w:val="000000"/>
          <w:spacing w:val="11"/>
        </w:rPr>
        <w:t>RFP</w:t>
      </w:r>
      <w:r w:rsidRPr="009D57CA">
        <w:rPr>
          <w:rFonts w:ascii="Tahoma" w:eastAsia="Tahoma" w:hAnsi="Tahoma" w:cs="Tahoma"/>
          <w:color w:val="000000"/>
          <w:spacing w:val="11"/>
        </w:rPr>
        <w:t xml:space="preserve"> or which are in any way conditional, incomplete, obscure, contain additions or deletions from requested information, or contain errors may be rejected.</w:t>
      </w:r>
    </w:p>
    <w:p w14:paraId="6D8DCB67" w14:textId="77777777" w:rsidR="00A202F7" w:rsidRDefault="00A202F7" w:rsidP="00A202F7">
      <w:pPr>
        <w:spacing w:line="360" w:lineRule="auto"/>
        <w:jc w:val="both"/>
        <w:textAlignment w:val="baseline"/>
        <w:rPr>
          <w:rFonts w:ascii="Tahoma" w:eastAsia="Tahoma" w:hAnsi="Tahoma" w:cs="Tahoma"/>
          <w:color w:val="000000"/>
          <w:spacing w:val="11"/>
        </w:rPr>
      </w:pPr>
    </w:p>
    <w:p w14:paraId="73C122C7" w14:textId="77777777" w:rsidR="00A202F7" w:rsidRPr="004612BB" w:rsidRDefault="00A202F7" w:rsidP="00A202F7">
      <w:pPr>
        <w:spacing w:line="360" w:lineRule="auto"/>
        <w:jc w:val="both"/>
        <w:textAlignment w:val="baseline"/>
        <w:rPr>
          <w:rFonts w:ascii="Tahoma" w:eastAsia="Tahoma" w:hAnsi="Tahoma" w:cs="Tahoma"/>
          <w:color w:val="000000"/>
          <w:spacing w:val="11"/>
          <w:u w:val="single"/>
        </w:rPr>
      </w:pPr>
      <w:r w:rsidRPr="004612BB">
        <w:rPr>
          <w:rFonts w:ascii="Tahoma" w:eastAsia="Tahoma" w:hAnsi="Tahoma" w:cs="Tahoma"/>
          <w:b/>
          <w:color w:val="000000"/>
          <w:spacing w:val="11"/>
          <w:u w:val="single"/>
        </w:rPr>
        <w:t>Section 1.8.</w:t>
      </w:r>
      <w:r w:rsidRPr="004612BB">
        <w:rPr>
          <w:rFonts w:ascii="Tahoma" w:eastAsia="Tahoma" w:hAnsi="Tahoma" w:cs="Tahoma"/>
          <w:b/>
          <w:color w:val="000000"/>
          <w:spacing w:val="11"/>
          <w:u w:val="single"/>
        </w:rPr>
        <w:tab/>
      </w:r>
      <w:r w:rsidRPr="004612BB">
        <w:rPr>
          <w:rFonts w:ascii="Tahoma" w:eastAsia="Tahoma" w:hAnsi="Tahoma" w:cs="Tahoma"/>
          <w:b/>
          <w:color w:val="000000"/>
          <w:spacing w:val="11"/>
          <w:u w:val="single"/>
        </w:rPr>
        <w:tab/>
        <w:t>Indemnification</w:t>
      </w:r>
      <w:r w:rsidRPr="004612BB">
        <w:rPr>
          <w:rFonts w:ascii="Tahoma" w:eastAsia="Tahoma" w:hAnsi="Tahoma" w:cs="Tahoma"/>
          <w:color w:val="000000"/>
          <w:spacing w:val="11"/>
          <w:u w:val="single"/>
        </w:rPr>
        <w:t>.</w:t>
      </w:r>
    </w:p>
    <w:p w14:paraId="53602FF1" w14:textId="1DCEEF71" w:rsidR="00A202F7" w:rsidRDefault="00A202F7" w:rsidP="00A202F7">
      <w:pPr>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t xml:space="preserve">The Respondent shall assume all risk of and responsibility for, and agrees to indemnify, defend, and save harmless the Authority and its officials and employees from and against any and all claims, demands, suits, actions, recoveries, judgments and costs and expenses in connection therewith on account of the loss of life, or damage to the person, body or property of any person or persons whatsoever, which shall arise from or result directly or indirectly from the work and/or materials supplied under any contract to be awarded.  This indemnification obligation is not limited </w:t>
      </w:r>
      <w:r w:rsidR="003603F3" w:rsidRPr="00324BF5">
        <w:rPr>
          <w:rFonts w:ascii="Tahoma" w:eastAsia="Tahoma" w:hAnsi="Tahoma" w:cs="Tahoma"/>
          <w:color w:val="000000"/>
          <w:spacing w:val="11"/>
        </w:rPr>
        <w:t>by</w:t>
      </w:r>
      <w:r w:rsidR="00324BF5">
        <w:rPr>
          <w:rFonts w:ascii="Tahoma" w:eastAsia="Tahoma" w:hAnsi="Tahoma" w:cs="Tahoma"/>
          <w:color w:val="000000"/>
          <w:spacing w:val="11"/>
        </w:rPr>
        <w:t>,</w:t>
      </w:r>
      <w:r w:rsidR="003603F3" w:rsidRPr="00324BF5">
        <w:rPr>
          <w:rFonts w:ascii="Tahoma" w:eastAsia="Tahoma" w:hAnsi="Tahoma" w:cs="Tahoma"/>
          <w:color w:val="000000"/>
          <w:spacing w:val="11"/>
        </w:rPr>
        <w:t xml:space="preserve"> but</w:t>
      </w:r>
      <w:r>
        <w:rPr>
          <w:rFonts w:ascii="Tahoma" w:eastAsia="Tahoma" w:hAnsi="Tahoma" w:cs="Tahoma"/>
          <w:color w:val="000000"/>
          <w:spacing w:val="11"/>
        </w:rPr>
        <w:t xml:space="preserve"> is in additional to the insurance obligations contained in this agreement.</w:t>
      </w:r>
    </w:p>
    <w:p w14:paraId="2C1C0FF0" w14:textId="77777777" w:rsidR="00A202F7" w:rsidRPr="009D57CA" w:rsidRDefault="00A202F7" w:rsidP="00A202F7">
      <w:pPr>
        <w:spacing w:line="360" w:lineRule="auto"/>
        <w:jc w:val="both"/>
        <w:textAlignment w:val="baseline"/>
        <w:rPr>
          <w:rFonts w:ascii="Tahoma" w:eastAsia="Tahoma" w:hAnsi="Tahoma" w:cs="Tahoma"/>
          <w:color w:val="000000"/>
          <w:spacing w:val="11"/>
        </w:rPr>
      </w:pPr>
    </w:p>
    <w:p w14:paraId="4B9C266E" w14:textId="77777777"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SECTION 2</w:t>
      </w:r>
    </w:p>
    <w:p w14:paraId="407B254C" w14:textId="1ECD8F0A" w:rsidR="00A202F7" w:rsidRDefault="00A202F7" w:rsidP="00A202F7">
      <w:pPr>
        <w:spacing w:line="360" w:lineRule="auto"/>
        <w:jc w:val="center"/>
        <w:textAlignment w:val="baseline"/>
        <w:rPr>
          <w:rStyle w:val="CommentReference"/>
        </w:rPr>
      </w:pPr>
      <w:r>
        <w:rPr>
          <w:rFonts w:ascii="Tahoma" w:eastAsia="Tahoma" w:hAnsi="Tahoma"/>
          <w:b/>
          <w:color w:val="000000"/>
          <w:spacing w:val="-7"/>
          <w:sz w:val="23"/>
        </w:rPr>
        <w:t>SCOPE OF SERVICES</w:t>
      </w:r>
    </w:p>
    <w:p w14:paraId="4EF5388A" w14:textId="62EC975B" w:rsidR="00D342B6" w:rsidRPr="0081628A" w:rsidRDefault="00D342B6" w:rsidP="00A202F7">
      <w:pPr>
        <w:spacing w:line="360" w:lineRule="auto"/>
        <w:jc w:val="center"/>
        <w:textAlignment w:val="baseline"/>
        <w:rPr>
          <w:rFonts w:ascii="Tahoma" w:eastAsia="Tahoma" w:hAnsi="Tahoma" w:cs="Tahoma"/>
          <w:b/>
          <w:bCs/>
          <w:color w:val="000000"/>
          <w:spacing w:val="-7"/>
        </w:rPr>
      </w:pPr>
      <w:r w:rsidRPr="0081628A">
        <w:rPr>
          <w:rStyle w:val="CommentReference"/>
          <w:rFonts w:ascii="Tahoma" w:hAnsi="Tahoma" w:cs="Tahoma"/>
          <w:b/>
          <w:bCs/>
          <w:sz w:val="22"/>
          <w:szCs w:val="22"/>
        </w:rPr>
        <w:t xml:space="preserve">OPERATIONS MANAGER </w:t>
      </w:r>
      <w:r w:rsidR="0081628A" w:rsidRPr="0081628A">
        <w:rPr>
          <w:rStyle w:val="CommentReference"/>
          <w:rFonts w:ascii="Tahoma" w:hAnsi="Tahoma" w:cs="Tahoma"/>
          <w:b/>
          <w:bCs/>
          <w:sz w:val="22"/>
          <w:szCs w:val="22"/>
        </w:rPr>
        <w:t>&amp;</w:t>
      </w:r>
      <w:r w:rsidRPr="0081628A">
        <w:rPr>
          <w:rStyle w:val="CommentReference"/>
          <w:rFonts w:ascii="Tahoma" w:hAnsi="Tahoma" w:cs="Tahoma"/>
          <w:b/>
          <w:bCs/>
          <w:sz w:val="22"/>
          <w:szCs w:val="22"/>
        </w:rPr>
        <w:t xml:space="preserve"> METER COLLECTION SERVICES</w:t>
      </w:r>
    </w:p>
    <w:p w14:paraId="18811067" w14:textId="20E51DF6" w:rsidR="006827FF" w:rsidRPr="000E44B2" w:rsidRDefault="00A202F7" w:rsidP="000E44B2">
      <w:pPr>
        <w:spacing w:line="360" w:lineRule="auto"/>
        <w:ind w:firstLine="720"/>
        <w:jc w:val="both"/>
        <w:textAlignment w:val="baseline"/>
        <w:rPr>
          <w:rFonts w:ascii="Tahoma" w:eastAsia="Tahoma" w:hAnsi="Tahoma"/>
          <w:color w:val="000000"/>
          <w:spacing w:val="10"/>
        </w:rPr>
      </w:pPr>
      <w:r w:rsidRPr="009D57CA">
        <w:rPr>
          <w:rFonts w:ascii="Tahoma" w:eastAsia="Tahoma" w:hAnsi="Tahoma"/>
          <w:color w:val="000000"/>
          <w:spacing w:val="10"/>
        </w:rPr>
        <w:t xml:space="preserve">It is the intent of the Authority to solicit </w:t>
      </w:r>
      <w:r w:rsidR="009474DA">
        <w:rPr>
          <w:rFonts w:ascii="Tahoma" w:eastAsia="Tahoma" w:hAnsi="Tahoma"/>
          <w:color w:val="000000"/>
          <w:spacing w:val="10"/>
        </w:rPr>
        <w:t>Proposal</w:t>
      </w:r>
      <w:r w:rsidRPr="009D57CA">
        <w:rPr>
          <w:rFonts w:ascii="Tahoma" w:eastAsia="Tahoma" w:hAnsi="Tahoma"/>
          <w:color w:val="000000"/>
          <w:spacing w:val="10"/>
        </w:rPr>
        <w:t xml:space="preserve">s from Respondents that can provide </w:t>
      </w:r>
      <w:r w:rsidR="004904FD" w:rsidRPr="004904FD">
        <w:rPr>
          <w:rFonts w:ascii="Tahoma" w:eastAsia="Tahoma" w:hAnsi="Tahoma"/>
          <w:color w:val="000000"/>
          <w:spacing w:val="10"/>
        </w:rPr>
        <w:t>Part-Time Parking Operation Manage</w:t>
      </w:r>
      <w:r w:rsidR="0092332A">
        <w:rPr>
          <w:rFonts w:ascii="Tahoma" w:eastAsia="Tahoma" w:hAnsi="Tahoma"/>
          <w:color w:val="000000"/>
          <w:spacing w:val="10"/>
        </w:rPr>
        <w:t>r</w:t>
      </w:r>
      <w:r w:rsidR="004904FD" w:rsidRPr="004904FD">
        <w:rPr>
          <w:rFonts w:ascii="Tahoma" w:eastAsia="Tahoma" w:hAnsi="Tahoma"/>
          <w:color w:val="000000"/>
          <w:spacing w:val="10"/>
        </w:rPr>
        <w:t xml:space="preserve"> </w:t>
      </w:r>
      <w:r w:rsidR="004904FD">
        <w:rPr>
          <w:rFonts w:ascii="Tahoma" w:eastAsia="Tahoma" w:hAnsi="Tahoma"/>
          <w:color w:val="000000"/>
          <w:spacing w:val="10"/>
        </w:rPr>
        <w:t xml:space="preserve">and </w:t>
      </w:r>
      <w:r w:rsidR="000E0E37">
        <w:rPr>
          <w:rFonts w:ascii="Tahoma" w:eastAsia="Tahoma" w:hAnsi="Tahoma"/>
          <w:color w:val="000000"/>
          <w:spacing w:val="10"/>
        </w:rPr>
        <w:t>Meter Collection Services</w:t>
      </w:r>
      <w:r w:rsidRPr="009D57CA">
        <w:rPr>
          <w:rFonts w:ascii="Tahoma" w:eastAsia="Tahoma" w:hAnsi="Tahoma"/>
          <w:color w:val="000000"/>
          <w:spacing w:val="10"/>
        </w:rPr>
        <w:t xml:space="preserve"> to the Authority. </w:t>
      </w:r>
      <w:r>
        <w:rPr>
          <w:rFonts w:ascii="Tahoma" w:eastAsia="Tahoma" w:hAnsi="Tahoma"/>
          <w:color w:val="000000"/>
          <w:spacing w:val="10"/>
        </w:rPr>
        <w:t xml:space="preserve"> The Authority seeks the following capabilities </w:t>
      </w:r>
      <w:r w:rsidR="002F0FA1">
        <w:rPr>
          <w:rFonts w:ascii="Tahoma" w:eastAsia="Tahoma" w:hAnsi="Tahoma"/>
          <w:color w:val="000000"/>
          <w:spacing w:val="10"/>
        </w:rPr>
        <w:t>and</w:t>
      </w:r>
      <w:r w:rsidR="002749D8" w:rsidRPr="002F0FA1">
        <w:rPr>
          <w:rFonts w:ascii="Tahoma" w:hAnsi="Tahoma" w:cs="Tahoma"/>
        </w:rPr>
        <w:t xml:space="preserve"> services of a </w:t>
      </w:r>
      <w:r w:rsidR="00845C99" w:rsidRPr="002F0FA1">
        <w:rPr>
          <w:rFonts w:ascii="Tahoma" w:hAnsi="Tahoma" w:cs="Tahoma"/>
        </w:rPr>
        <w:t>vendor</w:t>
      </w:r>
      <w:r w:rsidR="002749D8" w:rsidRPr="002F0FA1">
        <w:rPr>
          <w:rFonts w:ascii="Tahoma" w:hAnsi="Tahoma" w:cs="Tahoma"/>
        </w:rPr>
        <w:t xml:space="preserve"> to provide </w:t>
      </w:r>
      <w:r w:rsidR="00845C99" w:rsidRPr="002F0FA1">
        <w:rPr>
          <w:rFonts w:ascii="Tahoma" w:hAnsi="Tahoma" w:cs="Tahoma"/>
        </w:rPr>
        <w:t xml:space="preserve">outside support services for </w:t>
      </w:r>
      <w:r w:rsidR="004904FD">
        <w:rPr>
          <w:rFonts w:ascii="Tahoma" w:hAnsi="Tahoma" w:cs="Tahoma"/>
        </w:rPr>
        <w:t>Part-Time Parking Operations Manag</w:t>
      </w:r>
      <w:r w:rsidR="0092332A">
        <w:rPr>
          <w:rFonts w:ascii="Tahoma" w:hAnsi="Tahoma" w:cs="Tahoma"/>
        </w:rPr>
        <w:t>er</w:t>
      </w:r>
      <w:r w:rsidR="004904FD">
        <w:rPr>
          <w:rFonts w:ascii="Tahoma" w:hAnsi="Tahoma" w:cs="Tahoma"/>
        </w:rPr>
        <w:t xml:space="preserve"> and </w:t>
      </w:r>
      <w:r w:rsidR="00845C99" w:rsidRPr="002F0FA1">
        <w:rPr>
          <w:rFonts w:ascii="Tahoma" w:hAnsi="Tahoma" w:cs="Tahoma"/>
        </w:rPr>
        <w:t>collection of on-street parking meters</w:t>
      </w:r>
      <w:r w:rsidR="002749D8" w:rsidRPr="002F0FA1">
        <w:rPr>
          <w:rFonts w:ascii="Tahoma" w:hAnsi="Tahoma" w:cs="Tahoma"/>
        </w:rPr>
        <w:t xml:space="preserve"> </w:t>
      </w:r>
      <w:r w:rsidR="004904FD">
        <w:rPr>
          <w:rFonts w:ascii="Tahoma" w:hAnsi="Tahoma" w:cs="Tahoma"/>
        </w:rPr>
        <w:t xml:space="preserve">and off-street pay-stations </w:t>
      </w:r>
      <w:r w:rsidR="002749D8" w:rsidRPr="002F0FA1">
        <w:rPr>
          <w:rFonts w:ascii="Tahoma" w:hAnsi="Tahoma" w:cs="Tahoma"/>
        </w:rPr>
        <w:t>for the City of Camden</w:t>
      </w:r>
      <w:r w:rsidR="00E84158">
        <w:rPr>
          <w:rFonts w:ascii="Tahoma" w:hAnsi="Tahoma" w:cs="Tahoma"/>
        </w:rPr>
        <w:t xml:space="preserve"> Parking Authority</w:t>
      </w:r>
      <w:r w:rsidR="002749D8" w:rsidRPr="002F0FA1">
        <w:rPr>
          <w:rFonts w:ascii="Tahoma" w:hAnsi="Tahoma" w:cs="Tahoma"/>
        </w:rPr>
        <w:t xml:space="preserve"> (</w:t>
      </w:r>
      <w:r w:rsidR="00E84158">
        <w:rPr>
          <w:rFonts w:ascii="Tahoma" w:hAnsi="Tahoma" w:cs="Tahoma"/>
        </w:rPr>
        <w:t xml:space="preserve">“Parking Authority” or </w:t>
      </w:r>
      <w:r w:rsidR="002749D8" w:rsidRPr="002F0FA1">
        <w:rPr>
          <w:rFonts w:ascii="Tahoma" w:hAnsi="Tahoma" w:cs="Tahoma"/>
        </w:rPr>
        <w:t>“</w:t>
      </w:r>
      <w:r w:rsidR="00E84158">
        <w:rPr>
          <w:rFonts w:ascii="Tahoma" w:hAnsi="Tahoma" w:cs="Tahoma"/>
        </w:rPr>
        <w:t>PA</w:t>
      </w:r>
      <w:r w:rsidR="002749D8" w:rsidRPr="002F0FA1">
        <w:rPr>
          <w:rFonts w:ascii="Tahoma" w:hAnsi="Tahoma" w:cs="Tahoma"/>
        </w:rPr>
        <w:t>C</w:t>
      </w:r>
      <w:r w:rsidR="00E84158">
        <w:rPr>
          <w:rFonts w:ascii="Tahoma" w:hAnsi="Tahoma" w:cs="Tahoma"/>
        </w:rPr>
        <w:t>C</w:t>
      </w:r>
      <w:r w:rsidR="002749D8" w:rsidRPr="002F0FA1">
        <w:rPr>
          <w:rFonts w:ascii="Tahoma" w:hAnsi="Tahoma" w:cs="Tahoma"/>
        </w:rPr>
        <w:t>”)</w:t>
      </w:r>
      <w:r w:rsidR="00845C99" w:rsidRPr="002F0FA1">
        <w:rPr>
          <w:rFonts w:ascii="Tahoma" w:hAnsi="Tahoma" w:cs="Tahoma"/>
        </w:rPr>
        <w:t>.</w:t>
      </w:r>
      <w:r w:rsidR="002F0FA1">
        <w:rPr>
          <w:rFonts w:ascii="Tahoma" w:eastAsia="Tahoma" w:hAnsi="Tahoma"/>
          <w:color w:val="000000"/>
          <w:spacing w:val="10"/>
        </w:rPr>
        <w:t xml:space="preserve"> </w:t>
      </w:r>
      <w:r w:rsidR="00F20AF3" w:rsidRPr="00F20AF3">
        <w:rPr>
          <w:rFonts w:ascii="Tahoma" w:eastAsia="Times New Roman" w:hAnsi="Tahoma" w:cs="Tahoma"/>
        </w:rPr>
        <w:t xml:space="preserve">Work with the </w:t>
      </w:r>
      <w:r w:rsidR="00685638">
        <w:rPr>
          <w:rFonts w:ascii="Tahoma" w:eastAsia="Times New Roman" w:hAnsi="Tahoma" w:cs="Tahoma"/>
        </w:rPr>
        <w:t xml:space="preserve">Authority </w:t>
      </w:r>
      <w:r w:rsidR="00F20AF3" w:rsidRPr="00F20AF3">
        <w:rPr>
          <w:rFonts w:ascii="Tahoma" w:eastAsia="Times New Roman" w:hAnsi="Tahoma" w:cs="Tahoma"/>
        </w:rPr>
        <w:t xml:space="preserve">to understand the requirements and </w:t>
      </w:r>
      <w:r w:rsidR="00313C51">
        <w:rPr>
          <w:rFonts w:ascii="Tahoma" w:eastAsia="Times New Roman" w:hAnsi="Tahoma" w:cs="Tahoma"/>
        </w:rPr>
        <w:t>facilitate</w:t>
      </w:r>
      <w:r w:rsidR="00685638">
        <w:rPr>
          <w:rFonts w:ascii="Tahoma" w:eastAsia="Times New Roman" w:hAnsi="Tahoma" w:cs="Tahoma"/>
        </w:rPr>
        <w:t xml:space="preserve"> </w:t>
      </w:r>
      <w:r w:rsidR="00845C99">
        <w:rPr>
          <w:rFonts w:ascii="Tahoma" w:eastAsia="Times New Roman" w:hAnsi="Tahoma" w:cs="Tahoma"/>
        </w:rPr>
        <w:t>timely collection of coins from on-street meter revenue.</w:t>
      </w:r>
    </w:p>
    <w:p w14:paraId="7A29D0C6" w14:textId="77777777" w:rsidR="00D342B6" w:rsidRDefault="00D342B6" w:rsidP="002F0FA1">
      <w:pPr>
        <w:autoSpaceDE w:val="0"/>
        <w:autoSpaceDN w:val="0"/>
        <w:adjustRightInd w:val="0"/>
        <w:spacing w:line="360" w:lineRule="auto"/>
        <w:rPr>
          <w:rFonts w:ascii="Tahoma" w:hAnsi="Tahoma" w:cs="Tahoma"/>
          <w:b/>
          <w:bCs/>
          <w:sz w:val="24"/>
          <w:szCs w:val="24"/>
        </w:rPr>
      </w:pPr>
    </w:p>
    <w:p w14:paraId="5B315E19" w14:textId="681148FC" w:rsidR="002F0FA1" w:rsidRPr="00D342B6" w:rsidRDefault="002F0FA1" w:rsidP="002F0FA1">
      <w:pPr>
        <w:autoSpaceDE w:val="0"/>
        <w:autoSpaceDN w:val="0"/>
        <w:adjustRightInd w:val="0"/>
        <w:spacing w:line="360" w:lineRule="auto"/>
        <w:rPr>
          <w:rFonts w:ascii="Tahoma" w:hAnsi="Tahoma" w:cs="Tahoma"/>
          <w:b/>
          <w:bCs/>
          <w:sz w:val="24"/>
          <w:szCs w:val="24"/>
        </w:rPr>
      </w:pPr>
      <w:r w:rsidRPr="00D342B6">
        <w:rPr>
          <w:rFonts w:ascii="Tahoma" w:hAnsi="Tahoma" w:cs="Tahoma"/>
          <w:b/>
          <w:bCs/>
          <w:sz w:val="24"/>
          <w:szCs w:val="24"/>
        </w:rPr>
        <w:t>SPECIFICATIONS</w:t>
      </w:r>
      <w:r w:rsidR="00D342B6" w:rsidRPr="00D342B6">
        <w:rPr>
          <w:rFonts w:ascii="Tahoma" w:hAnsi="Tahoma" w:cs="Tahoma"/>
          <w:b/>
          <w:bCs/>
          <w:sz w:val="24"/>
          <w:szCs w:val="24"/>
        </w:rPr>
        <w:t>:</w:t>
      </w:r>
    </w:p>
    <w:p w14:paraId="274AEF64" w14:textId="23BA1814" w:rsidR="00D342B6" w:rsidRPr="0081628A" w:rsidRDefault="00D342B6" w:rsidP="002F0FA1">
      <w:pPr>
        <w:autoSpaceDE w:val="0"/>
        <w:autoSpaceDN w:val="0"/>
        <w:adjustRightInd w:val="0"/>
        <w:spacing w:line="360" w:lineRule="auto"/>
        <w:rPr>
          <w:rFonts w:ascii="Tahoma" w:hAnsi="Tahoma" w:cs="Tahoma"/>
          <w:b/>
          <w:bCs/>
        </w:rPr>
      </w:pPr>
      <w:r w:rsidRPr="0081628A">
        <w:rPr>
          <w:rFonts w:ascii="Tahoma" w:hAnsi="Tahoma" w:cs="Tahoma"/>
          <w:b/>
          <w:bCs/>
        </w:rPr>
        <w:t xml:space="preserve">Operation Manager: </w:t>
      </w:r>
      <w:r w:rsidR="0081628A">
        <w:rPr>
          <w:rFonts w:ascii="Tahoma" w:hAnsi="Tahoma" w:cs="Tahoma"/>
          <w:b/>
          <w:bCs/>
        </w:rPr>
        <w:t>Part-Tim</w:t>
      </w:r>
      <w:r w:rsidR="0070659A">
        <w:rPr>
          <w:rFonts w:ascii="Tahoma" w:hAnsi="Tahoma" w:cs="Tahoma"/>
          <w:b/>
          <w:bCs/>
        </w:rPr>
        <w:t xml:space="preserve">e - </w:t>
      </w:r>
      <w:r w:rsidRPr="0081628A">
        <w:rPr>
          <w:rFonts w:ascii="Tahoma" w:hAnsi="Tahoma" w:cs="Tahoma"/>
          <w:b/>
          <w:bCs/>
        </w:rPr>
        <w:t xml:space="preserve">3 Days </w:t>
      </w:r>
      <w:r w:rsidR="0081628A" w:rsidRPr="0081628A">
        <w:rPr>
          <w:rFonts w:ascii="Tahoma" w:hAnsi="Tahoma" w:cs="Tahoma"/>
          <w:b/>
          <w:bCs/>
        </w:rPr>
        <w:t>P</w:t>
      </w:r>
      <w:r w:rsidRPr="0081628A">
        <w:rPr>
          <w:rFonts w:ascii="Tahoma" w:hAnsi="Tahoma" w:cs="Tahoma"/>
          <w:b/>
          <w:bCs/>
        </w:rPr>
        <w:t>er Week</w:t>
      </w:r>
    </w:p>
    <w:p w14:paraId="63A2CF4D" w14:textId="77777777" w:rsidR="00D342B6" w:rsidRPr="00D342B6" w:rsidRDefault="00D342B6" w:rsidP="00D342B6">
      <w:pPr>
        <w:spacing w:line="276" w:lineRule="auto"/>
        <w:rPr>
          <w:rFonts w:ascii="Tahoma" w:hAnsi="Tahoma" w:cs="Tahoma"/>
          <w:b/>
        </w:rPr>
      </w:pPr>
      <w:r w:rsidRPr="00D342B6">
        <w:rPr>
          <w:rFonts w:ascii="Tahoma" w:hAnsi="Tahoma" w:cs="Tahoma"/>
          <w:b/>
        </w:rPr>
        <w:t>GENERAL DESCRIPTION:</w:t>
      </w:r>
    </w:p>
    <w:p w14:paraId="77F7A32C" w14:textId="1D0CFFFD" w:rsidR="00D342B6" w:rsidRPr="00D342B6" w:rsidRDefault="00D342B6" w:rsidP="00870B9E">
      <w:pPr>
        <w:spacing w:line="360" w:lineRule="auto"/>
        <w:jc w:val="both"/>
        <w:rPr>
          <w:rFonts w:ascii="Tahoma" w:hAnsi="Tahoma" w:cs="Tahoma"/>
        </w:rPr>
      </w:pPr>
      <w:r w:rsidRPr="00D342B6">
        <w:rPr>
          <w:rFonts w:ascii="Tahoma" w:hAnsi="Tahoma" w:cs="Tahoma"/>
        </w:rPr>
        <w:t>Under general supervision of the Executive Director</w:t>
      </w:r>
      <w:r>
        <w:rPr>
          <w:rFonts w:ascii="Tahoma" w:hAnsi="Tahoma" w:cs="Tahoma"/>
        </w:rPr>
        <w:t xml:space="preserve"> and/or designee</w:t>
      </w:r>
      <w:r w:rsidR="00870B9E">
        <w:rPr>
          <w:rFonts w:ascii="Tahoma" w:hAnsi="Tahoma" w:cs="Tahoma"/>
        </w:rPr>
        <w:t>, including</w:t>
      </w:r>
      <w:r>
        <w:rPr>
          <w:rFonts w:ascii="Tahoma" w:hAnsi="Tahoma" w:cs="Tahoma"/>
        </w:rPr>
        <w:t xml:space="preserve"> Special Projects Manager</w:t>
      </w:r>
      <w:r w:rsidRPr="00D342B6">
        <w:rPr>
          <w:rFonts w:ascii="Tahoma" w:hAnsi="Tahoma" w:cs="Tahoma"/>
        </w:rPr>
        <w:t xml:space="preserve">, Operations Manager is responsible for the management and oversight of municipal parking operations, meter collections, </w:t>
      </w:r>
      <w:proofErr w:type="gramStart"/>
      <w:r w:rsidRPr="00D342B6">
        <w:rPr>
          <w:rFonts w:ascii="Tahoma" w:hAnsi="Tahoma" w:cs="Tahoma"/>
        </w:rPr>
        <w:t>facilities</w:t>
      </w:r>
      <w:proofErr w:type="gramEnd"/>
      <w:r w:rsidRPr="00D342B6">
        <w:rPr>
          <w:rFonts w:ascii="Tahoma" w:hAnsi="Tahoma" w:cs="Tahoma"/>
        </w:rPr>
        <w:t xml:space="preserve"> and programs. Provides </w:t>
      </w:r>
      <w:r w:rsidR="00870B9E">
        <w:rPr>
          <w:rFonts w:ascii="Tahoma" w:hAnsi="Tahoma" w:cs="Tahoma"/>
        </w:rPr>
        <w:t>management</w:t>
      </w:r>
      <w:r w:rsidRPr="00D342B6">
        <w:rPr>
          <w:rFonts w:ascii="Tahoma" w:hAnsi="Tahoma" w:cs="Tahoma"/>
        </w:rPr>
        <w:t xml:space="preserve"> and technical support to enhance parking operations and develops plans and strategies for parking </w:t>
      </w:r>
      <w:r w:rsidRPr="00D342B6">
        <w:rPr>
          <w:rFonts w:ascii="Tahoma" w:hAnsi="Tahoma" w:cs="Tahoma"/>
        </w:rPr>
        <w:lastRenderedPageBreak/>
        <w:t xml:space="preserve">facilities and resources.  This position involves supervision over all public parking facilities and parking under the jurisdiction of the CCPA. The incumbent will have contact with the public and with elected municipal officials and administrators, boards and/or commissions as directed by the Executive Director. Direct Supervision over; </w:t>
      </w:r>
      <w:r w:rsidR="0070659A">
        <w:rPr>
          <w:rFonts w:ascii="Tahoma" w:hAnsi="Tahoma" w:cs="Tahoma"/>
        </w:rPr>
        <w:t xml:space="preserve">Live Nation Waterfront Music Pavilion Concert Season Parking Coordination, State of NJ Aquarium Visitor &amp; Bus Parking Lots, Waterfront Special Events Parking, </w:t>
      </w:r>
      <w:r w:rsidRPr="00D342B6">
        <w:rPr>
          <w:rFonts w:ascii="Tahoma" w:hAnsi="Tahoma" w:cs="Tahoma"/>
        </w:rPr>
        <w:t xml:space="preserve">Maintenance </w:t>
      </w:r>
      <w:r w:rsidR="00870B9E">
        <w:rPr>
          <w:rFonts w:ascii="Tahoma" w:hAnsi="Tahoma" w:cs="Tahoma"/>
        </w:rPr>
        <w:t>Contractor</w:t>
      </w:r>
      <w:r w:rsidRPr="00D342B6">
        <w:rPr>
          <w:rFonts w:ascii="Tahoma" w:hAnsi="Tahoma" w:cs="Tahoma"/>
        </w:rPr>
        <w:t xml:space="preserve">, Parking Meter </w:t>
      </w:r>
      <w:r w:rsidR="0070659A" w:rsidRPr="00D342B6">
        <w:rPr>
          <w:rFonts w:ascii="Tahoma" w:hAnsi="Tahoma" w:cs="Tahoma"/>
        </w:rPr>
        <w:t>Repairer</w:t>
      </w:r>
      <w:r w:rsidR="0092332A">
        <w:rPr>
          <w:rFonts w:ascii="Tahoma" w:hAnsi="Tahoma" w:cs="Tahoma"/>
        </w:rPr>
        <w:t xml:space="preserve"> Person</w:t>
      </w:r>
      <w:r w:rsidRPr="00D342B6">
        <w:rPr>
          <w:rFonts w:ascii="Tahoma" w:hAnsi="Tahoma" w:cs="Tahoma"/>
        </w:rPr>
        <w:t xml:space="preserve">, Parking Attendants and Parking Meter Collector. </w:t>
      </w:r>
      <w:r w:rsidR="0070659A">
        <w:rPr>
          <w:rFonts w:ascii="Tahoma" w:hAnsi="Tahoma" w:cs="Tahoma"/>
        </w:rPr>
        <w:t xml:space="preserve">Interacts </w:t>
      </w:r>
      <w:r w:rsidR="00BE122F">
        <w:rPr>
          <w:rFonts w:ascii="Tahoma" w:hAnsi="Tahoma" w:cs="Tahoma"/>
        </w:rPr>
        <w:t xml:space="preserve">and or coordinates </w:t>
      </w:r>
      <w:r w:rsidR="0070659A">
        <w:rPr>
          <w:rFonts w:ascii="Tahoma" w:hAnsi="Tahoma" w:cs="Tahoma"/>
        </w:rPr>
        <w:t xml:space="preserve">with Parking Authority’s; Enforcement Department, Customer Service Department, </w:t>
      </w:r>
      <w:r w:rsidR="00BE122F">
        <w:rPr>
          <w:rFonts w:ascii="Tahoma" w:hAnsi="Tahoma" w:cs="Tahoma"/>
        </w:rPr>
        <w:t>Contract Professionals (consultants, accountants, attorneys, engineer)</w:t>
      </w:r>
      <w:r w:rsidR="0070659A">
        <w:rPr>
          <w:rFonts w:ascii="Tahoma" w:hAnsi="Tahoma" w:cs="Tahoma"/>
        </w:rPr>
        <w:t xml:space="preserve">, Auditor and </w:t>
      </w:r>
      <w:r w:rsidR="00BE122F">
        <w:rPr>
          <w:rFonts w:ascii="Tahoma" w:hAnsi="Tahoma" w:cs="Tahoma"/>
        </w:rPr>
        <w:t>Bookkeeper</w:t>
      </w:r>
      <w:r w:rsidR="0070659A">
        <w:rPr>
          <w:rFonts w:ascii="Tahoma" w:hAnsi="Tahoma" w:cs="Tahoma"/>
        </w:rPr>
        <w:t>.</w:t>
      </w:r>
    </w:p>
    <w:p w14:paraId="723BC5E5" w14:textId="77777777" w:rsidR="00D342B6" w:rsidRPr="00D342B6" w:rsidRDefault="00D342B6" w:rsidP="00D342B6">
      <w:pPr>
        <w:spacing w:line="276" w:lineRule="auto"/>
        <w:jc w:val="both"/>
        <w:rPr>
          <w:rFonts w:ascii="Tahoma" w:hAnsi="Tahoma" w:cs="Tahoma"/>
        </w:rPr>
      </w:pPr>
    </w:p>
    <w:p w14:paraId="2518383C" w14:textId="29519628" w:rsidR="00D342B6" w:rsidRPr="00D342B6" w:rsidRDefault="00D342B6" w:rsidP="0081628A">
      <w:pPr>
        <w:spacing w:line="360" w:lineRule="auto"/>
        <w:jc w:val="both"/>
        <w:rPr>
          <w:rFonts w:ascii="Tahoma" w:hAnsi="Tahoma" w:cs="Tahoma"/>
          <w:u w:val="single"/>
        </w:rPr>
      </w:pPr>
      <w:r w:rsidRPr="00BE122F">
        <w:rPr>
          <w:rFonts w:ascii="Tahoma" w:hAnsi="Tahoma" w:cs="Tahoma"/>
          <w:b/>
          <w:bCs/>
        </w:rPr>
        <w:t>EXAMPLES OF WORK:</w:t>
      </w:r>
      <w:r w:rsidRPr="00D342B6">
        <w:rPr>
          <w:rFonts w:ascii="Tahoma" w:hAnsi="Tahoma" w:cs="Tahoma"/>
        </w:rPr>
        <w:t xml:space="preserve"> (Illustrative Only) Oversees daily parking operations including the collection of meter revenues, the inspection, maintenance, </w:t>
      </w:r>
      <w:proofErr w:type="gramStart"/>
      <w:r w:rsidRPr="00D342B6">
        <w:rPr>
          <w:rFonts w:ascii="Tahoma" w:hAnsi="Tahoma" w:cs="Tahoma"/>
        </w:rPr>
        <w:t>repair</w:t>
      </w:r>
      <w:proofErr w:type="gramEnd"/>
      <w:r w:rsidRPr="00D342B6">
        <w:rPr>
          <w:rFonts w:ascii="Tahoma" w:hAnsi="Tahoma" w:cs="Tahoma"/>
        </w:rPr>
        <w:t xml:space="preserve"> and replacement of parking meters, etc.; Maintains automated records of meter receipts, meters requiring repair and maintenance, etc. Responds to correspondence, phone requests and complaints about parking operations and programs; Supervises and assists in the inspection, maintenance, repair and replacement of meters; Supervises the collection of meter revenue; Prepares and analyzes parking data such as meter revenue, permit sales, and available spaces; Makes field visits to parking areas to observe parking patterns and to determine need for maintenance and repair, re-design of lot; parking fee structure, or change in meter/contracted spaces i.e. space creation versus elimination for reasons of efficiency and/or traffic safety considerations; Observes, identifies and reports dangerous parking </w:t>
      </w:r>
      <w:r w:rsidR="00870B9E">
        <w:rPr>
          <w:rFonts w:ascii="Tahoma" w:hAnsi="Tahoma" w:cs="Tahoma"/>
        </w:rPr>
        <w:t>lot</w:t>
      </w:r>
      <w:r w:rsidRPr="00D342B6">
        <w:rPr>
          <w:rFonts w:ascii="Tahoma" w:hAnsi="Tahoma" w:cs="Tahoma"/>
        </w:rPr>
        <w:t xml:space="preserve"> conditions and their causes such as obstructions to vision; Prepares work orders related to the maintenance of parking structures and locales such as installation of regulatory signage, road surface marking, etc</w:t>
      </w:r>
      <w:r w:rsidR="0081628A">
        <w:rPr>
          <w:rFonts w:ascii="Tahoma" w:hAnsi="Tahoma" w:cs="Tahoma"/>
        </w:rPr>
        <w:t>.</w:t>
      </w:r>
      <w:r w:rsidRPr="00D342B6">
        <w:rPr>
          <w:rFonts w:ascii="Tahoma" w:hAnsi="Tahoma" w:cs="Tahoma"/>
        </w:rPr>
        <w:t xml:space="preserve"> Prepares purchase orders and maintains inventory of meter supplies and parts; Uses computer applications or other automated systems such as spreadsheets, word processing, calendar, </w:t>
      </w:r>
      <w:proofErr w:type="gramStart"/>
      <w:r w:rsidRPr="00D342B6">
        <w:rPr>
          <w:rFonts w:ascii="Tahoma" w:hAnsi="Tahoma" w:cs="Tahoma"/>
        </w:rPr>
        <w:t>e-mail</w:t>
      </w:r>
      <w:proofErr w:type="gramEnd"/>
      <w:r w:rsidRPr="00D342B6">
        <w:rPr>
          <w:rFonts w:ascii="Tahoma" w:hAnsi="Tahoma" w:cs="Tahoma"/>
        </w:rPr>
        <w:t xml:space="preserve"> and database software in performing work assignments.</w:t>
      </w:r>
    </w:p>
    <w:p w14:paraId="0C5C6BFE" w14:textId="77777777" w:rsidR="00D342B6" w:rsidRPr="00D342B6" w:rsidRDefault="00D342B6" w:rsidP="0081628A">
      <w:pPr>
        <w:spacing w:line="276" w:lineRule="auto"/>
        <w:rPr>
          <w:rFonts w:ascii="Tahoma" w:hAnsi="Tahoma" w:cs="Tahoma"/>
          <w:sz w:val="24"/>
          <w:szCs w:val="24"/>
        </w:rPr>
      </w:pPr>
    </w:p>
    <w:p w14:paraId="26EF0367" w14:textId="4C036C2A" w:rsidR="00D342B6" w:rsidRPr="00D342B6" w:rsidRDefault="00D342B6" w:rsidP="002F0FA1">
      <w:pPr>
        <w:autoSpaceDE w:val="0"/>
        <w:autoSpaceDN w:val="0"/>
        <w:adjustRightInd w:val="0"/>
        <w:spacing w:line="360" w:lineRule="auto"/>
        <w:rPr>
          <w:rFonts w:ascii="Arial" w:hAnsi="Arial" w:cs="Arial"/>
          <w:b/>
          <w:bCs/>
          <w:sz w:val="24"/>
          <w:szCs w:val="24"/>
        </w:rPr>
      </w:pPr>
      <w:r w:rsidRPr="00D342B6">
        <w:rPr>
          <w:rFonts w:ascii="Arial" w:hAnsi="Arial" w:cs="Arial"/>
          <w:b/>
          <w:bCs/>
          <w:sz w:val="24"/>
          <w:szCs w:val="24"/>
        </w:rPr>
        <w:t>METER COLLECTION SERVICES</w:t>
      </w:r>
    </w:p>
    <w:p w14:paraId="0FF3DAA6" w14:textId="77777777" w:rsidR="002F0FA1" w:rsidRPr="002F0FA1" w:rsidRDefault="002F0FA1" w:rsidP="002F0FA1">
      <w:pPr>
        <w:autoSpaceDE w:val="0"/>
        <w:autoSpaceDN w:val="0"/>
        <w:adjustRightInd w:val="0"/>
        <w:spacing w:line="360" w:lineRule="auto"/>
        <w:rPr>
          <w:rFonts w:ascii="Arial" w:hAnsi="Arial" w:cs="Arial"/>
          <w:b/>
          <w:bCs/>
        </w:rPr>
      </w:pPr>
      <w:r w:rsidRPr="002F0FA1">
        <w:rPr>
          <w:rFonts w:ascii="Arial" w:hAnsi="Arial" w:cs="Arial"/>
          <w:b/>
          <w:bCs/>
        </w:rPr>
        <w:t>1. Number of Parking Meters/Spaces:</w:t>
      </w:r>
    </w:p>
    <w:p w14:paraId="4002BBB7" w14:textId="447807E9" w:rsidR="002F0FA1" w:rsidRDefault="002F0FA1" w:rsidP="002F0FA1">
      <w:pPr>
        <w:autoSpaceDE w:val="0"/>
        <w:autoSpaceDN w:val="0"/>
        <w:adjustRightInd w:val="0"/>
        <w:spacing w:line="360" w:lineRule="auto"/>
        <w:jc w:val="both"/>
        <w:rPr>
          <w:rFonts w:ascii="Arial" w:hAnsi="Arial" w:cs="Arial"/>
        </w:rPr>
      </w:pPr>
      <w:r>
        <w:rPr>
          <w:rFonts w:ascii="Arial" w:hAnsi="Arial" w:cs="Arial"/>
        </w:rPr>
        <w:t xml:space="preserve">Collection services will be required for a system containing approximately </w:t>
      </w:r>
      <w:r w:rsidR="00227D1A">
        <w:rPr>
          <w:rFonts w:ascii="Arial" w:hAnsi="Arial" w:cs="Arial"/>
        </w:rPr>
        <w:t>436</w:t>
      </w:r>
      <w:r w:rsidR="004904FD">
        <w:rPr>
          <w:rFonts w:ascii="Arial" w:hAnsi="Arial" w:cs="Arial"/>
        </w:rPr>
        <w:t xml:space="preserve">+/- dual and single space MacKay manufactured </w:t>
      </w:r>
      <w:r>
        <w:rPr>
          <w:rFonts w:ascii="Arial" w:hAnsi="Arial" w:cs="Arial"/>
        </w:rPr>
        <w:t>parking</w:t>
      </w:r>
      <w:r w:rsidR="004904FD">
        <w:rPr>
          <w:rFonts w:ascii="Arial" w:hAnsi="Arial" w:cs="Arial"/>
        </w:rPr>
        <w:t xml:space="preserve"> meters, regulating </w:t>
      </w:r>
      <w:r w:rsidR="00227D1A">
        <w:rPr>
          <w:rFonts w:ascii="Arial" w:hAnsi="Arial" w:cs="Arial"/>
        </w:rPr>
        <w:t>7</w:t>
      </w:r>
      <w:r w:rsidR="004904FD">
        <w:rPr>
          <w:rFonts w:ascii="Arial" w:hAnsi="Arial" w:cs="Arial"/>
        </w:rPr>
        <w:t xml:space="preserve">65+/- individual parking spaces and </w:t>
      </w:r>
      <w:r w:rsidR="000E44B2">
        <w:rPr>
          <w:rFonts w:ascii="Arial" w:hAnsi="Arial" w:cs="Arial"/>
        </w:rPr>
        <w:t>6 Hamilton manufactured pay-stations, located in 2 parking garages and 1 parking lot.</w:t>
      </w:r>
    </w:p>
    <w:p w14:paraId="288EA447" w14:textId="77777777" w:rsidR="0092332A" w:rsidRDefault="0092332A" w:rsidP="002F0FA1">
      <w:pPr>
        <w:autoSpaceDE w:val="0"/>
        <w:autoSpaceDN w:val="0"/>
        <w:adjustRightInd w:val="0"/>
        <w:spacing w:line="360" w:lineRule="auto"/>
        <w:jc w:val="both"/>
        <w:rPr>
          <w:rFonts w:ascii="Arial" w:hAnsi="Arial" w:cs="Arial"/>
          <w:b/>
          <w:bCs/>
        </w:rPr>
      </w:pPr>
    </w:p>
    <w:p w14:paraId="43E8413C" w14:textId="16C54256" w:rsidR="002F0FA1" w:rsidRPr="002F0FA1" w:rsidRDefault="002F0FA1" w:rsidP="002F0FA1">
      <w:pPr>
        <w:autoSpaceDE w:val="0"/>
        <w:autoSpaceDN w:val="0"/>
        <w:adjustRightInd w:val="0"/>
        <w:spacing w:line="360" w:lineRule="auto"/>
        <w:jc w:val="both"/>
        <w:rPr>
          <w:rFonts w:ascii="Arial" w:hAnsi="Arial" w:cs="Arial"/>
          <w:b/>
          <w:bCs/>
        </w:rPr>
      </w:pPr>
      <w:r w:rsidRPr="002F0FA1">
        <w:rPr>
          <w:rFonts w:ascii="Arial" w:hAnsi="Arial" w:cs="Arial"/>
          <w:b/>
          <w:bCs/>
        </w:rPr>
        <w:lastRenderedPageBreak/>
        <w:t>2. Parking Meter Collection Procedures and Requirements:</w:t>
      </w:r>
    </w:p>
    <w:p w14:paraId="1F819864" w14:textId="47092328" w:rsidR="002F0FA1" w:rsidRDefault="002F0FA1" w:rsidP="002F0FA1">
      <w:pPr>
        <w:autoSpaceDE w:val="0"/>
        <w:autoSpaceDN w:val="0"/>
        <w:adjustRightInd w:val="0"/>
        <w:spacing w:line="360" w:lineRule="auto"/>
        <w:jc w:val="both"/>
        <w:rPr>
          <w:rFonts w:ascii="Arial" w:hAnsi="Arial" w:cs="Arial"/>
        </w:rPr>
      </w:pPr>
      <w:r>
        <w:rPr>
          <w:rFonts w:ascii="Arial" w:hAnsi="Arial" w:cs="Arial"/>
        </w:rPr>
        <w:t xml:space="preserve">The City of Camden </w:t>
      </w:r>
      <w:r w:rsidR="000E44B2">
        <w:rPr>
          <w:rFonts w:ascii="Arial" w:hAnsi="Arial" w:cs="Arial"/>
        </w:rPr>
        <w:t xml:space="preserve">Parking Authority </w:t>
      </w:r>
      <w:r>
        <w:rPr>
          <w:rFonts w:ascii="Arial" w:hAnsi="Arial" w:cs="Arial"/>
        </w:rPr>
        <w:t>presently has a sealed parking meter collection system. The</w:t>
      </w:r>
      <w:r w:rsidR="000E44B2">
        <w:rPr>
          <w:rFonts w:ascii="Arial" w:hAnsi="Arial" w:cs="Arial"/>
        </w:rPr>
        <w:t xml:space="preserve"> </w:t>
      </w:r>
      <w:r>
        <w:rPr>
          <w:rFonts w:ascii="Arial" w:hAnsi="Arial" w:cs="Arial"/>
        </w:rPr>
        <w:t xml:space="preserve">general SOP (standard operating procedure) for </w:t>
      </w:r>
      <w:r w:rsidR="000E44B2">
        <w:rPr>
          <w:rFonts w:ascii="Arial" w:hAnsi="Arial" w:cs="Arial"/>
        </w:rPr>
        <w:t>on-street</w:t>
      </w:r>
      <w:r>
        <w:rPr>
          <w:rFonts w:ascii="Arial" w:hAnsi="Arial" w:cs="Arial"/>
        </w:rPr>
        <w:t xml:space="preserve"> meter and pay</w:t>
      </w:r>
      <w:r w:rsidR="000E44B2">
        <w:rPr>
          <w:rFonts w:ascii="Arial" w:hAnsi="Arial" w:cs="Arial"/>
        </w:rPr>
        <w:t xml:space="preserve"> </w:t>
      </w:r>
      <w:r>
        <w:rPr>
          <w:rFonts w:ascii="Arial" w:hAnsi="Arial" w:cs="Arial"/>
        </w:rPr>
        <w:t>station collection is described below: The Successful Proposer (Collection Service</w:t>
      </w:r>
      <w:r w:rsidR="000E44B2">
        <w:rPr>
          <w:rFonts w:ascii="Arial" w:hAnsi="Arial" w:cs="Arial"/>
        </w:rPr>
        <w:t xml:space="preserve"> </w:t>
      </w:r>
      <w:r>
        <w:rPr>
          <w:rFonts w:ascii="Arial" w:hAnsi="Arial" w:cs="Arial"/>
        </w:rPr>
        <w:t>Provider) is required to adhere to the following SOP:</w:t>
      </w:r>
    </w:p>
    <w:p w14:paraId="297ED9B8" w14:textId="5194F5A0" w:rsidR="002F0FA1" w:rsidRDefault="00227D1A" w:rsidP="000E44B2">
      <w:pPr>
        <w:autoSpaceDE w:val="0"/>
        <w:autoSpaceDN w:val="0"/>
        <w:adjustRightInd w:val="0"/>
        <w:spacing w:line="360" w:lineRule="auto"/>
        <w:jc w:val="both"/>
        <w:rPr>
          <w:rFonts w:ascii="Arial" w:hAnsi="Arial" w:cs="Arial"/>
        </w:rPr>
      </w:pPr>
      <w:r w:rsidRPr="00227D1A">
        <w:rPr>
          <w:rFonts w:ascii="Arial" w:hAnsi="Arial" w:cs="Arial"/>
          <w:b/>
          <w:bCs/>
        </w:rPr>
        <w:t>Parking</w:t>
      </w:r>
      <w:r w:rsidR="002F0FA1" w:rsidRPr="00227D1A">
        <w:rPr>
          <w:rFonts w:ascii="Arial" w:hAnsi="Arial" w:cs="Arial"/>
          <w:b/>
          <w:bCs/>
        </w:rPr>
        <w:t xml:space="preserve"> Meter</w:t>
      </w:r>
      <w:r w:rsidR="002F0FA1">
        <w:rPr>
          <w:rFonts w:ascii="Arial" w:hAnsi="Arial" w:cs="Arial"/>
        </w:rPr>
        <w:t xml:space="preserve">: Unlock the parking meter vault door by utilizing </w:t>
      </w:r>
      <w:proofErr w:type="gramStart"/>
      <w:r w:rsidR="002F0FA1">
        <w:rPr>
          <w:rFonts w:ascii="Arial" w:hAnsi="Arial" w:cs="Arial"/>
        </w:rPr>
        <w:t>both a</w:t>
      </w:r>
      <w:proofErr w:type="gramEnd"/>
      <w:r w:rsidR="002F0FA1">
        <w:rPr>
          <w:rFonts w:ascii="Arial" w:hAnsi="Arial" w:cs="Arial"/>
        </w:rPr>
        <w:t xml:space="preserve"> key for the electronic locking system. The sealed (locked) coin can is removed from the</w:t>
      </w:r>
      <w:r>
        <w:rPr>
          <w:rFonts w:ascii="Arial" w:hAnsi="Arial" w:cs="Arial"/>
        </w:rPr>
        <w:t xml:space="preserve"> </w:t>
      </w:r>
      <w:r w:rsidR="002F0FA1">
        <w:rPr>
          <w:rFonts w:ascii="Arial" w:hAnsi="Arial" w:cs="Arial"/>
        </w:rPr>
        <w:t>meter vault area and inserted into a sealed cylindrical collection device that engages</w:t>
      </w:r>
      <w:r>
        <w:rPr>
          <w:rFonts w:ascii="Arial" w:hAnsi="Arial" w:cs="Arial"/>
        </w:rPr>
        <w:t xml:space="preserve"> </w:t>
      </w:r>
      <w:r w:rsidR="002F0FA1">
        <w:rPr>
          <w:rFonts w:ascii="Arial" w:hAnsi="Arial" w:cs="Arial"/>
        </w:rPr>
        <w:t>(unlocks) the coin can from the meter. The coin can’s contents are deposited into the</w:t>
      </w:r>
      <w:r>
        <w:rPr>
          <w:rFonts w:ascii="Arial" w:hAnsi="Arial" w:cs="Arial"/>
        </w:rPr>
        <w:t xml:space="preserve"> </w:t>
      </w:r>
      <w:r w:rsidR="002F0FA1">
        <w:rPr>
          <w:rFonts w:ascii="Arial" w:hAnsi="Arial" w:cs="Arial"/>
        </w:rPr>
        <w:t>collection device. Once the contents of the coin can have been deposited, it is returned to</w:t>
      </w:r>
      <w:r>
        <w:rPr>
          <w:rFonts w:ascii="Arial" w:hAnsi="Arial" w:cs="Arial"/>
        </w:rPr>
        <w:t xml:space="preserve"> </w:t>
      </w:r>
      <w:r w:rsidR="002F0FA1">
        <w:rPr>
          <w:rFonts w:ascii="Arial" w:hAnsi="Arial" w:cs="Arial"/>
        </w:rPr>
        <w:t>the corresponding parking meter and the meter vault door is locked. At this time, the</w:t>
      </w:r>
      <w:r>
        <w:rPr>
          <w:rFonts w:ascii="Arial" w:hAnsi="Arial" w:cs="Arial"/>
        </w:rPr>
        <w:t xml:space="preserve"> </w:t>
      </w:r>
      <w:r w:rsidR="002F0FA1">
        <w:rPr>
          <w:rFonts w:ascii="Arial" w:hAnsi="Arial" w:cs="Arial"/>
        </w:rPr>
        <w:t>Collection Service Provider is required to re</w:t>
      </w:r>
      <w:r>
        <w:rPr>
          <w:rFonts w:ascii="Arial" w:hAnsi="Arial" w:cs="Arial"/>
        </w:rPr>
        <w:t xml:space="preserve">set </w:t>
      </w:r>
      <w:r w:rsidR="002F0FA1">
        <w:rPr>
          <w:rFonts w:ascii="Arial" w:hAnsi="Arial" w:cs="Arial"/>
        </w:rPr>
        <w:t>parking meter revenue data use of a</w:t>
      </w:r>
      <w:r>
        <w:rPr>
          <w:rFonts w:ascii="Arial" w:hAnsi="Arial" w:cs="Arial"/>
        </w:rPr>
        <w:t xml:space="preserve"> collection </w:t>
      </w:r>
      <w:r w:rsidR="002F0FA1">
        <w:rPr>
          <w:rFonts w:ascii="Arial" w:hAnsi="Arial" w:cs="Arial"/>
        </w:rPr>
        <w:t>card. This process is repeated at all parking meters scheduled for</w:t>
      </w:r>
      <w:r>
        <w:rPr>
          <w:rFonts w:ascii="Arial" w:hAnsi="Arial" w:cs="Arial"/>
        </w:rPr>
        <w:t xml:space="preserve"> </w:t>
      </w:r>
      <w:r w:rsidR="002F0FA1">
        <w:rPr>
          <w:rFonts w:ascii="Arial" w:hAnsi="Arial" w:cs="Arial"/>
        </w:rPr>
        <w:t>collection. All cylindrical collection devices are returned to the Parking Authority for the</w:t>
      </w:r>
      <w:r>
        <w:rPr>
          <w:rFonts w:ascii="Arial" w:hAnsi="Arial" w:cs="Arial"/>
        </w:rPr>
        <w:t xml:space="preserve"> </w:t>
      </w:r>
      <w:r w:rsidR="002F0FA1">
        <w:rPr>
          <w:rFonts w:ascii="Arial" w:hAnsi="Arial" w:cs="Arial"/>
        </w:rPr>
        <w:t>sorting, counting, bagging, and deposit of parking meter revenue.</w:t>
      </w:r>
    </w:p>
    <w:p w14:paraId="06C19A0A" w14:textId="4988C292" w:rsidR="002F0FA1" w:rsidRPr="002F0FA1" w:rsidRDefault="002F0FA1" w:rsidP="00227D1A">
      <w:pPr>
        <w:autoSpaceDE w:val="0"/>
        <w:autoSpaceDN w:val="0"/>
        <w:adjustRightInd w:val="0"/>
        <w:spacing w:line="360" w:lineRule="auto"/>
        <w:jc w:val="both"/>
        <w:rPr>
          <w:rFonts w:ascii="Arial" w:hAnsi="Arial" w:cs="Arial"/>
        </w:rPr>
      </w:pPr>
      <w:r w:rsidRPr="00227D1A">
        <w:rPr>
          <w:rFonts w:ascii="Arial" w:hAnsi="Arial" w:cs="Arial"/>
          <w:b/>
          <w:bCs/>
        </w:rPr>
        <w:t>Pay Stations</w:t>
      </w:r>
      <w:r>
        <w:rPr>
          <w:rFonts w:ascii="Arial" w:hAnsi="Arial" w:cs="Arial"/>
        </w:rPr>
        <w:t>: Unlock bill hopper door and swap out the used bill hopper</w:t>
      </w:r>
      <w:r w:rsidR="00227D1A">
        <w:rPr>
          <w:rFonts w:ascii="Arial" w:hAnsi="Arial" w:cs="Arial"/>
        </w:rPr>
        <w:t xml:space="preserve"> </w:t>
      </w:r>
      <w:r>
        <w:rPr>
          <w:rFonts w:ascii="Arial" w:hAnsi="Arial" w:cs="Arial"/>
        </w:rPr>
        <w:t>for a new (empty) bill hopper; engage empty sealed coin collection bucket onto pay station</w:t>
      </w:r>
      <w:r w:rsidR="00227D1A">
        <w:rPr>
          <w:rFonts w:ascii="Arial" w:hAnsi="Arial" w:cs="Arial"/>
        </w:rPr>
        <w:t xml:space="preserve"> </w:t>
      </w:r>
      <w:r>
        <w:rPr>
          <w:rFonts w:ascii="Arial" w:hAnsi="Arial" w:cs="Arial"/>
        </w:rPr>
        <w:t>and release all coins into the sealed empty coin collection bucket; insert card apparatus into</w:t>
      </w:r>
      <w:r w:rsidR="00227D1A">
        <w:rPr>
          <w:rFonts w:ascii="Arial" w:hAnsi="Arial" w:cs="Arial"/>
        </w:rPr>
        <w:t xml:space="preserve"> </w:t>
      </w:r>
      <w:r>
        <w:rPr>
          <w:rFonts w:ascii="Arial" w:hAnsi="Arial" w:cs="Arial"/>
        </w:rPr>
        <w:t>the pay station to retrieve/transfer all credit and smart (debit) card data, including all audit</w:t>
      </w:r>
      <w:r w:rsidR="00227D1A">
        <w:rPr>
          <w:rFonts w:ascii="Arial" w:hAnsi="Arial" w:cs="Arial"/>
        </w:rPr>
        <w:t xml:space="preserve"> </w:t>
      </w:r>
      <w:r>
        <w:rPr>
          <w:rFonts w:ascii="Arial" w:hAnsi="Arial" w:cs="Arial"/>
        </w:rPr>
        <w:t>transactions; and retrieve printed tape from each and every pay station collect where</w:t>
      </w:r>
      <w:r w:rsidR="00227D1A">
        <w:rPr>
          <w:rFonts w:ascii="Arial" w:hAnsi="Arial" w:cs="Arial"/>
        </w:rPr>
        <w:t xml:space="preserve"> </w:t>
      </w:r>
      <w:r>
        <w:rPr>
          <w:rFonts w:ascii="Arial" w:hAnsi="Arial" w:cs="Arial"/>
        </w:rPr>
        <w:t>collections have been performed.</w:t>
      </w:r>
    </w:p>
    <w:p w14:paraId="4C3F23C2" w14:textId="77777777" w:rsidR="002F0FA1" w:rsidRPr="002F0FA1" w:rsidRDefault="002F0FA1" w:rsidP="002F0FA1">
      <w:pPr>
        <w:autoSpaceDE w:val="0"/>
        <w:autoSpaceDN w:val="0"/>
        <w:adjustRightInd w:val="0"/>
        <w:spacing w:line="360" w:lineRule="auto"/>
        <w:jc w:val="both"/>
        <w:rPr>
          <w:rFonts w:ascii="Arial" w:hAnsi="Arial" w:cs="Arial"/>
          <w:b/>
          <w:bCs/>
        </w:rPr>
      </w:pPr>
      <w:r w:rsidRPr="002F0FA1">
        <w:rPr>
          <w:rFonts w:ascii="Arial" w:hAnsi="Arial" w:cs="Arial"/>
          <w:b/>
          <w:bCs/>
        </w:rPr>
        <w:t>3. Number of Collections:</w:t>
      </w:r>
    </w:p>
    <w:p w14:paraId="3D4492AC" w14:textId="737D69A7" w:rsidR="002F0FA1" w:rsidRDefault="002F0FA1" w:rsidP="002F0FA1">
      <w:pPr>
        <w:autoSpaceDE w:val="0"/>
        <w:autoSpaceDN w:val="0"/>
        <w:adjustRightInd w:val="0"/>
        <w:spacing w:line="360" w:lineRule="auto"/>
        <w:jc w:val="both"/>
        <w:rPr>
          <w:rFonts w:ascii="Arial" w:hAnsi="Arial" w:cs="Arial"/>
        </w:rPr>
      </w:pPr>
      <w:r>
        <w:rPr>
          <w:rFonts w:ascii="Arial" w:hAnsi="Arial" w:cs="Arial"/>
        </w:rPr>
        <w:t xml:space="preserve">It is estimated that there will be approximately </w:t>
      </w:r>
      <w:r w:rsidR="00227D1A">
        <w:rPr>
          <w:rFonts w:ascii="Arial" w:hAnsi="Arial" w:cs="Arial"/>
        </w:rPr>
        <w:t>436</w:t>
      </w:r>
      <w:r>
        <w:rPr>
          <w:rFonts w:ascii="Arial" w:hAnsi="Arial" w:cs="Arial"/>
        </w:rPr>
        <w:t xml:space="preserve"> </w:t>
      </w:r>
      <w:r w:rsidR="00227D1A">
        <w:rPr>
          <w:rFonts w:ascii="Arial" w:hAnsi="Arial" w:cs="Arial"/>
        </w:rPr>
        <w:t xml:space="preserve">on-street </w:t>
      </w:r>
      <w:r>
        <w:rPr>
          <w:rFonts w:ascii="Arial" w:hAnsi="Arial" w:cs="Arial"/>
        </w:rPr>
        <w:t>meter collections per</w:t>
      </w:r>
      <w:r w:rsidR="000E44B2">
        <w:rPr>
          <w:rFonts w:ascii="Arial" w:hAnsi="Arial" w:cs="Arial"/>
        </w:rPr>
        <w:t xml:space="preserve"> week </w:t>
      </w:r>
      <w:r>
        <w:rPr>
          <w:rFonts w:ascii="Arial" w:hAnsi="Arial" w:cs="Arial"/>
        </w:rPr>
        <w:t>and up</w:t>
      </w:r>
      <w:r w:rsidR="00227D1A">
        <w:rPr>
          <w:rFonts w:ascii="Arial" w:hAnsi="Arial" w:cs="Arial"/>
        </w:rPr>
        <w:t xml:space="preserve"> to</w:t>
      </w:r>
      <w:r>
        <w:rPr>
          <w:rFonts w:ascii="Arial" w:hAnsi="Arial" w:cs="Arial"/>
        </w:rPr>
        <w:t xml:space="preserve"> </w:t>
      </w:r>
      <w:r w:rsidR="000E44B2">
        <w:rPr>
          <w:rFonts w:ascii="Arial" w:hAnsi="Arial" w:cs="Arial"/>
        </w:rPr>
        <w:t>6</w:t>
      </w:r>
      <w:r>
        <w:rPr>
          <w:rFonts w:ascii="Arial" w:hAnsi="Arial" w:cs="Arial"/>
        </w:rPr>
        <w:t xml:space="preserve"> multi- pay station collections per month. Collections are based</w:t>
      </w:r>
      <w:r w:rsidR="00227D1A">
        <w:rPr>
          <w:rFonts w:ascii="Arial" w:hAnsi="Arial" w:cs="Arial"/>
        </w:rPr>
        <w:t xml:space="preserve"> </w:t>
      </w:r>
      <w:r>
        <w:rPr>
          <w:rFonts w:ascii="Arial" w:hAnsi="Arial" w:cs="Arial"/>
        </w:rPr>
        <w:t>on single space meter and/or multi-space pay station utilization; therefore, fluctuations in</w:t>
      </w:r>
      <w:r w:rsidR="00227D1A">
        <w:rPr>
          <w:rFonts w:ascii="Arial" w:hAnsi="Arial" w:cs="Arial"/>
        </w:rPr>
        <w:t xml:space="preserve"> </w:t>
      </w:r>
      <w:r>
        <w:rPr>
          <w:rFonts w:ascii="Arial" w:hAnsi="Arial" w:cs="Arial"/>
        </w:rPr>
        <w:t>collection frequencies may be expected. Collections are made per a weekly schedule</w:t>
      </w:r>
      <w:r w:rsidR="00227D1A">
        <w:rPr>
          <w:rFonts w:ascii="Arial" w:hAnsi="Arial" w:cs="Arial"/>
        </w:rPr>
        <w:t xml:space="preserve"> </w:t>
      </w:r>
      <w:r>
        <w:rPr>
          <w:rFonts w:ascii="Arial" w:hAnsi="Arial" w:cs="Arial"/>
        </w:rPr>
        <w:t>provided by the Parking Authority. Parking Authority</w:t>
      </w:r>
      <w:r w:rsidR="00227D1A">
        <w:rPr>
          <w:rFonts w:ascii="Arial" w:hAnsi="Arial" w:cs="Arial"/>
        </w:rPr>
        <w:t xml:space="preserve"> </w:t>
      </w:r>
      <w:r>
        <w:rPr>
          <w:rFonts w:ascii="Arial" w:hAnsi="Arial" w:cs="Arial"/>
        </w:rPr>
        <w:t xml:space="preserve">reserves the right to adjust its inventory of </w:t>
      </w:r>
      <w:r w:rsidR="00F866C7">
        <w:rPr>
          <w:rFonts w:ascii="Arial" w:hAnsi="Arial" w:cs="Arial"/>
        </w:rPr>
        <w:t>on-street</w:t>
      </w:r>
      <w:r>
        <w:rPr>
          <w:rFonts w:ascii="Arial" w:hAnsi="Arial" w:cs="Arial"/>
        </w:rPr>
        <w:t xml:space="preserve"> meters and pay</w:t>
      </w:r>
      <w:r w:rsidR="00F866C7">
        <w:rPr>
          <w:rFonts w:ascii="Arial" w:hAnsi="Arial" w:cs="Arial"/>
        </w:rPr>
        <w:t xml:space="preserve"> </w:t>
      </w:r>
      <w:r>
        <w:rPr>
          <w:rFonts w:ascii="Arial" w:hAnsi="Arial" w:cs="Arial"/>
        </w:rPr>
        <w:t>stations, including their collection frequency, type of collection (</w:t>
      </w:r>
      <w:r w:rsidR="00F866C7">
        <w:rPr>
          <w:rFonts w:ascii="Arial" w:hAnsi="Arial" w:cs="Arial"/>
        </w:rPr>
        <w:t>meters</w:t>
      </w:r>
      <w:r>
        <w:rPr>
          <w:rFonts w:ascii="Arial" w:hAnsi="Arial" w:cs="Arial"/>
        </w:rPr>
        <w:t xml:space="preserve"> or </w:t>
      </w:r>
      <w:r w:rsidR="00F866C7">
        <w:rPr>
          <w:rFonts w:ascii="Arial" w:hAnsi="Arial" w:cs="Arial"/>
        </w:rPr>
        <w:t>pay-stations</w:t>
      </w:r>
      <w:r>
        <w:rPr>
          <w:rFonts w:ascii="Arial" w:hAnsi="Arial" w:cs="Arial"/>
        </w:rPr>
        <w:t>),</w:t>
      </w:r>
      <w:r w:rsidR="00F866C7">
        <w:rPr>
          <w:rFonts w:ascii="Arial" w:hAnsi="Arial" w:cs="Arial"/>
        </w:rPr>
        <w:t xml:space="preserve"> </w:t>
      </w:r>
      <w:r>
        <w:rPr>
          <w:rFonts w:ascii="Arial" w:hAnsi="Arial" w:cs="Arial"/>
        </w:rPr>
        <w:t>and ratio between the two types of systems (</w:t>
      </w:r>
      <w:r w:rsidR="00F866C7" w:rsidRPr="00F866C7">
        <w:rPr>
          <w:rFonts w:ascii="Arial" w:hAnsi="Arial" w:cs="Arial"/>
        </w:rPr>
        <w:t>meters or pay-stations</w:t>
      </w:r>
      <w:r>
        <w:rPr>
          <w:rFonts w:ascii="Arial" w:hAnsi="Arial" w:cs="Arial"/>
        </w:rPr>
        <w:t>).</w:t>
      </w:r>
    </w:p>
    <w:p w14:paraId="0ABBB2CB" w14:textId="77777777" w:rsidR="002F0FA1" w:rsidRPr="002F0FA1" w:rsidRDefault="002F0FA1" w:rsidP="002F0FA1">
      <w:pPr>
        <w:autoSpaceDE w:val="0"/>
        <w:autoSpaceDN w:val="0"/>
        <w:adjustRightInd w:val="0"/>
        <w:spacing w:line="360" w:lineRule="auto"/>
        <w:jc w:val="both"/>
        <w:rPr>
          <w:rFonts w:ascii="Arial" w:hAnsi="Arial" w:cs="Arial"/>
          <w:b/>
          <w:bCs/>
        </w:rPr>
      </w:pPr>
      <w:r w:rsidRPr="002F0FA1">
        <w:rPr>
          <w:rFonts w:ascii="Arial" w:hAnsi="Arial" w:cs="Arial"/>
          <w:b/>
          <w:bCs/>
        </w:rPr>
        <w:t>4. Equipment:</w:t>
      </w:r>
    </w:p>
    <w:p w14:paraId="012AF01E" w14:textId="40B2CB54" w:rsidR="002F0FA1" w:rsidRDefault="002F0FA1" w:rsidP="002F0FA1">
      <w:pPr>
        <w:autoSpaceDE w:val="0"/>
        <w:autoSpaceDN w:val="0"/>
        <w:adjustRightInd w:val="0"/>
        <w:spacing w:line="360" w:lineRule="auto"/>
        <w:jc w:val="both"/>
        <w:rPr>
          <w:rFonts w:ascii="Arial" w:hAnsi="Arial" w:cs="Arial"/>
        </w:rPr>
      </w:pPr>
      <w:r>
        <w:rPr>
          <w:rFonts w:ascii="Arial" w:hAnsi="Arial" w:cs="Arial"/>
        </w:rPr>
        <w:t>The Collection Service Provider shall be responsible for the coded collection keys,</w:t>
      </w:r>
      <w:r w:rsidR="00F866C7">
        <w:rPr>
          <w:rFonts w:ascii="Arial" w:hAnsi="Arial" w:cs="Arial"/>
        </w:rPr>
        <w:t xml:space="preserve"> </w:t>
      </w:r>
      <w:r>
        <w:rPr>
          <w:rFonts w:ascii="Arial" w:hAnsi="Arial" w:cs="Arial"/>
        </w:rPr>
        <w:t>electronic access cards, sealed coin collection buckets, bill hoppers, and</w:t>
      </w:r>
      <w:r w:rsidR="00F866C7">
        <w:rPr>
          <w:rFonts w:ascii="Arial" w:hAnsi="Arial" w:cs="Arial"/>
        </w:rPr>
        <w:t xml:space="preserve"> </w:t>
      </w:r>
      <w:r>
        <w:rPr>
          <w:rFonts w:ascii="Arial" w:hAnsi="Arial" w:cs="Arial"/>
        </w:rPr>
        <w:t xml:space="preserve">data cards issued by the </w:t>
      </w:r>
      <w:r w:rsidR="00F866C7">
        <w:rPr>
          <w:rFonts w:ascii="Arial" w:hAnsi="Arial" w:cs="Arial"/>
        </w:rPr>
        <w:t>Parking Authority</w:t>
      </w:r>
      <w:r>
        <w:rPr>
          <w:rFonts w:ascii="Arial" w:hAnsi="Arial" w:cs="Arial"/>
        </w:rPr>
        <w:t>. Collection Service</w:t>
      </w:r>
      <w:r w:rsidR="00F866C7">
        <w:rPr>
          <w:rFonts w:ascii="Arial" w:hAnsi="Arial" w:cs="Arial"/>
        </w:rPr>
        <w:t xml:space="preserve"> </w:t>
      </w:r>
      <w:r>
        <w:rPr>
          <w:rFonts w:ascii="Arial" w:hAnsi="Arial" w:cs="Arial"/>
        </w:rPr>
        <w:t>Provider shall be financially responsible for repair or replacement, including parts and labor,</w:t>
      </w:r>
      <w:r w:rsidR="00F866C7">
        <w:rPr>
          <w:rFonts w:ascii="Arial" w:hAnsi="Arial" w:cs="Arial"/>
        </w:rPr>
        <w:t xml:space="preserve"> </w:t>
      </w:r>
      <w:r>
        <w:rPr>
          <w:rFonts w:ascii="Arial" w:hAnsi="Arial" w:cs="Arial"/>
        </w:rPr>
        <w:t>of any equipment required due to being damaged, lost, or stolen while in his/her care,</w:t>
      </w:r>
      <w:r w:rsidR="00F866C7">
        <w:rPr>
          <w:rFonts w:ascii="Arial" w:hAnsi="Arial" w:cs="Arial"/>
        </w:rPr>
        <w:t xml:space="preserve"> </w:t>
      </w:r>
      <w:r>
        <w:rPr>
          <w:rFonts w:ascii="Arial" w:hAnsi="Arial" w:cs="Arial"/>
        </w:rPr>
        <w:t>custody, and/or control. This includes access cards, data retrieval</w:t>
      </w:r>
      <w:r w:rsidR="00F866C7">
        <w:rPr>
          <w:rFonts w:ascii="Arial" w:hAnsi="Arial" w:cs="Arial"/>
        </w:rPr>
        <w:t xml:space="preserve"> </w:t>
      </w:r>
      <w:r>
        <w:rPr>
          <w:rFonts w:ascii="Arial" w:hAnsi="Arial" w:cs="Arial"/>
        </w:rPr>
        <w:t>cards, sealed coin collection buckets, bill hoppers, and any other cost associated with</w:t>
      </w:r>
      <w:r w:rsidR="00F866C7">
        <w:rPr>
          <w:rFonts w:ascii="Arial" w:hAnsi="Arial" w:cs="Arial"/>
        </w:rPr>
        <w:t xml:space="preserve"> </w:t>
      </w:r>
      <w:r>
        <w:rPr>
          <w:rFonts w:ascii="Arial" w:hAnsi="Arial" w:cs="Arial"/>
        </w:rPr>
        <w:t xml:space="preserve">securing all parking </w:t>
      </w:r>
      <w:r>
        <w:rPr>
          <w:rFonts w:ascii="Arial" w:hAnsi="Arial" w:cs="Arial"/>
        </w:rPr>
        <w:lastRenderedPageBreak/>
        <w:t xml:space="preserve">spaces affected by the breach. Any of the </w:t>
      </w:r>
      <w:proofErr w:type="gramStart"/>
      <w:r>
        <w:rPr>
          <w:rFonts w:ascii="Arial" w:hAnsi="Arial" w:cs="Arial"/>
        </w:rPr>
        <w:t>aforementioned property</w:t>
      </w:r>
      <w:proofErr w:type="gramEnd"/>
      <w:r>
        <w:rPr>
          <w:rFonts w:ascii="Arial" w:hAnsi="Arial" w:cs="Arial"/>
        </w:rPr>
        <w:t>,</w:t>
      </w:r>
      <w:r w:rsidR="00F866C7">
        <w:rPr>
          <w:rFonts w:ascii="Arial" w:hAnsi="Arial" w:cs="Arial"/>
        </w:rPr>
        <w:t xml:space="preserve"> </w:t>
      </w:r>
      <w:r>
        <w:rPr>
          <w:rFonts w:ascii="Arial" w:hAnsi="Arial" w:cs="Arial"/>
        </w:rPr>
        <w:t>including but not limited to, locks, access cards, sealed coin collection buckets, bill hoppers, and data retrieval</w:t>
      </w:r>
      <w:r w:rsidR="00F866C7">
        <w:rPr>
          <w:rFonts w:ascii="Arial" w:hAnsi="Arial" w:cs="Arial"/>
        </w:rPr>
        <w:t xml:space="preserve"> </w:t>
      </w:r>
      <w:r>
        <w:rPr>
          <w:rFonts w:ascii="Arial" w:hAnsi="Arial" w:cs="Arial"/>
        </w:rPr>
        <w:t>cards, must be replaced within seven calendar days of loss. Failure to meet the</w:t>
      </w:r>
      <w:r w:rsidR="00F866C7">
        <w:rPr>
          <w:rFonts w:ascii="Arial" w:hAnsi="Arial" w:cs="Arial"/>
        </w:rPr>
        <w:t xml:space="preserve"> </w:t>
      </w:r>
      <w:r>
        <w:rPr>
          <w:rFonts w:ascii="Arial" w:hAnsi="Arial" w:cs="Arial"/>
        </w:rPr>
        <w:t>time criteria of this provision shall result in a penalty of $250.00 per day or ten (10%) per</w:t>
      </w:r>
      <w:r w:rsidR="00F866C7">
        <w:rPr>
          <w:rFonts w:ascii="Arial" w:hAnsi="Arial" w:cs="Arial"/>
        </w:rPr>
        <w:t xml:space="preserve"> </w:t>
      </w:r>
      <w:r>
        <w:rPr>
          <w:rFonts w:ascii="Arial" w:hAnsi="Arial" w:cs="Arial"/>
        </w:rPr>
        <w:t xml:space="preserve">day of the total value due to the </w:t>
      </w:r>
      <w:r w:rsidR="00F866C7">
        <w:rPr>
          <w:rFonts w:ascii="Arial" w:hAnsi="Arial" w:cs="Arial"/>
        </w:rPr>
        <w:t>Parking Authority</w:t>
      </w:r>
      <w:r>
        <w:rPr>
          <w:rFonts w:ascii="Arial" w:hAnsi="Arial" w:cs="Arial"/>
        </w:rPr>
        <w:t xml:space="preserve"> from the Collection Service Provider due to the loss </w:t>
      </w:r>
      <w:proofErr w:type="gramStart"/>
      <w:r>
        <w:rPr>
          <w:rFonts w:ascii="Arial" w:hAnsi="Arial" w:cs="Arial"/>
        </w:rPr>
        <w:t>of</w:t>
      </w:r>
      <w:r w:rsidR="00F866C7">
        <w:rPr>
          <w:rFonts w:ascii="Arial" w:hAnsi="Arial" w:cs="Arial"/>
        </w:rPr>
        <w:t xml:space="preserve"> </w:t>
      </w:r>
      <w:r w:rsidR="00E84158">
        <w:rPr>
          <w:rFonts w:ascii="Arial" w:hAnsi="Arial" w:cs="Arial"/>
        </w:rPr>
        <w:t xml:space="preserve"> </w:t>
      </w:r>
      <w:r w:rsidR="00F866C7">
        <w:rPr>
          <w:rFonts w:ascii="Arial" w:hAnsi="Arial" w:cs="Arial"/>
        </w:rPr>
        <w:t>PA</w:t>
      </w:r>
      <w:r w:rsidR="00E84158">
        <w:rPr>
          <w:rFonts w:ascii="Arial" w:hAnsi="Arial" w:cs="Arial"/>
        </w:rPr>
        <w:t>CC</w:t>
      </w:r>
      <w:proofErr w:type="gramEnd"/>
      <w:r w:rsidR="00F866C7">
        <w:rPr>
          <w:rFonts w:ascii="Arial" w:hAnsi="Arial" w:cs="Arial"/>
        </w:rPr>
        <w:t xml:space="preserve"> property</w:t>
      </w:r>
      <w:r>
        <w:rPr>
          <w:rFonts w:ascii="Arial" w:hAnsi="Arial" w:cs="Arial"/>
        </w:rPr>
        <w:t>, or whichever is greater. The greater of these two penalties will be assessed</w:t>
      </w:r>
      <w:r w:rsidR="00F866C7">
        <w:rPr>
          <w:rFonts w:ascii="Arial" w:hAnsi="Arial" w:cs="Arial"/>
        </w:rPr>
        <w:t xml:space="preserve"> </w:t>
      </w:r>
      <w:r>
        <w:rPr>
          <w:rFonts w:ascii="Arial" w:hAnsi="Arial" w:cs="Arial"/>
        </w:rPr>
        <w:t>against the Collection Service Provider for every calendar day past the seventh (7th) day;</w:t>
      </w:r>
      <w:r w:rsidR="00F866C7">
        <w:rPr>
          <w:rFonts w:ascii="Arial" w:hAnsi="Arial" w:cs="Arial"/>
        </w:rPr>
        <w:t xml:space="preserve"> </w:t>
      </w:r>
      <w:r>
        <w:rPr>
          <w:rFonts w:ascii="Arial" w:hAnsi="Arial" w:cs="Arial"/>
        </w:rPr>
        <w:t>such penalty is to be deducted from any future or current remittances due to the Collection</w:t>
      </w:r>
      <w:r w:rsidR="00F866C7">
        <w:rPr>
          <w:rFonts w:ascii="Arial" w:hAnsi="Arial" w:cs="Arial"/>
        </w:rPr>
        <w:t xml:space="preserve"> </w:t>
      </w:r>
      <w:r>
        <w:rPr>
          <w:rFonts w:ascii="Arial" w:hAnsi="Arial" w:cs="Arial"/>
        </w:rPr>
        <w:t>Service Provider.</w:t>
      </w:r>
      <w:r w:rsidR="00E84158">
        <w:rPr>
          <w:rFonts w:ascii="Arial" w:hAnsi="Arial" w:cs="Arial"/>
        </w:rPr>
        <w:t xml:space="preserve"> </w:t>
      </w:r>
      <w:r>
        <w:rPr>
          <w:rFonts w:ascii="Arial" w:hAnsi="Arial" w:cs="Arial"/>
        </w:rPr>
        <w:t>The Parking Authority will furnish meter coin vault keys, electronic</w:t>
      </w:r>
      <w:r w:rsidR="00E84158">
        <w:rPr>
          <w:rFonts w:ascii="Arial" w:hAnsi="Arial" w:cs="Arial"/>
        </w:rPr>
        <w:t xml:space="preserve"> </w:t>
      </w:r>
      <w:r>
        <w:rPr>
          <w:rFonts w:ascii="Arial" w:hAnsi="Arial" w:cs="Arial"/>
        </w:rPr>
        <w:t>access cards, sealed coin collection buckets, bill hoppers,</w:t>
      </w:r>
      <w:r w:rsidR="00E84158">
        <w:rPr>
          <w:rFonts w:ascii="Arial" w:hAnsi="Arial" w:cs="Arial"/>
        </w:rPr>
        <w:t xml:space="preserve"> </w:t>
      </w:r>
      <w:r>
        <w:rPr>
          <w:rFonts w:ascii="Arial" w:hAnsi="Arial" w:cs="Arial"/>
        </w:rPr>
        <w:t>and/or data retrieval cards to the Collection Service Provider’s personnel at the start of each</w:t>
      </w:r>
      <w:r w:rsidR="00E84158">
        <w:rPr>
          <w:rFonts w:ascii="Arial" w:hAnsi="Arial" w:cs="Arial"/>
        </w:rPr>
        <w:t xml:space="preserve"> </w:t>
      </w:r>
      <w:r>
        <w:rPr>
          <w:rFonts w:ascii="Arial" w:hAnsi="Arial" w:cs="Arial"/>
        </w:rPr>
        <w:t>collection day at the time specified by the Parking Director. This equipment will be issued at</w:t>
      </w:r>
      <w:r w:rsidR="00E84158">
        <w:rPr>
          <w:rFonts w:ascii="Arial" w:hAnsi="Arial" w:cs="Arial"/>
        </w:rPr>
        <w:t xml:space="preserve"> </w:t>
      </w:r>
      <w:r>
        <w:rPr>
          <w:rFonts w:ascii="Arial" w:hAnsi="Arial" w:cs="Arial"/>
        </w:rPr>
        <w:t>the Administration Offices of the</w:t>
      </w:r>
      <w:r w:rsidR="00E84158">
        <w:rPr>
          <w:rFonts w:ascii="Arial" w:hAnsi="Arial" w:cs="Arial"/>
        </w:rPr>
        <w:t xml:space="preserve"> </w:t>
      </w:r>
      <w:r>
        <w:rPr>
          <w:rFonts w:ascii="Arial" w:hAnsi="Arial" w:cs="Arial"/>
        </w:rPr>
        <w:t>Parking Authority, located at 10</w:t>
      </w:r>
      <w:r w:rsidR="00E84158">
        <w:rPr>
          <w:rFonts w:ascii="Arial" w:hAnsi="Arial" w:cs="Arial"/>
        </w:rPr>
        <w:t xml:space="preserve"> Delaware Avenue, Theodore Hinson Waterfront Garage, </w:t>
      </w:r>
      <w:r>
        <w:rPr>
          <w:rFonts w:ascii="Arial" w:hAnsi="Arial" w:cs="Arial"/>
        </w:rPr>
        <w:t>First Floor. All equipment will be signed for by the Collection Service</w:t>
      </w:r>
      <w:r w:rsidR="00E84158">
        <w:rPr>
          <w:rFonts w:ascii="Arial" w:hAnsi="Arial" w:cs="Arial"/>
        </w:rPr>
        <w:t xml:space="preserve"> </w:t>
      </w:r>
      <w:r>
        <w:rPr>
          <w:rFonts w:ascii="Arial" w:hAnsi="Arial" w:cs="Arial"/>
        </w:rPr>
        <w:t>Provider’s personnel receiving the equipment. The equipment will be returned when the</w:t>
      </w:r>
    </w:p>
    <w:p w14:paraId="66DF8293" w14:textId="13F5E4E6" w:rsidR="002F0FA1" w:rsidRDefault="002F0FA1" w:rsidP="002F0FA1">
      <w:pPr>
        <w:autoSpaceDE w:val="0"/>
        <w:autoSpaceDN w:val="0"/>
        <w:adjustRightInd w:val="0"/>
        <w:spacing w:line="360" w:lineRule="auto"/>
        <w:jc w:val="both"/>
        <w:rPr>
          <w:rFonts w:ascii="Arial" w:hAnsi="Arial" w:cs="Arial"/>
        </w:rPr>
      </w:pPr>
      <w:r>
        <w:rPr>
          <w:rFonts w:ascii="Arial" w:hAnsi="Arial" w:cs="Arial"/>
        </w:rPr>
        <w:t>Collection Service Provider has completed its duties at the end of that day. All keys and</w:t>
      </w:r>
      <w:r w:rsidR="00E84158">
        <w:rPr>
          <w:rFonts w:ascii="Arial" w:hAnsi="Arial" w:cs="Arial"/>
        </w:rPr>
        <w:t xml:space="preserve"> </w:t>
      </w:r>
      <w:r>
        <w:rPr>
          <w:rFonts w:ascii="Arial" w:hAnsi="Arial" w:cs="Arial"/>
        </w:rPr>
        <w:t>equipment are to be fastened to the Collector’s person by suitable fashion and such</w:t>
      </w:r>
      <w:r w:rsidR="0015194C">
        <w:rPr>
          <w:rFonts w:ascii="Arial" w:hAnsi="Arial" w:cs="Arial"/>
        </w:rPr>
        <w:t xml:space="preserve"> </w:t>
      </w:r>
      <w:r>
        <w:rPr>
          <w:rFonts w:ascii="Arial" w:hAnsi="Arial" w:cs="Arial"/>
        </w:rPr>
        <w:t>fastening shall be subject to the approval of the Parking Director or designee.</w:t>
      </w:r>
    </w:p>
    <w:p w14:paraId="27A13E29" w14:textId="77777777" w:rsidR="002F0FA1" w:rsidRPr="002F0FA1" w:rsidRDefault="002F0FA1" w:rsidP="002F0FA1">
      <w:pPr>
        <w:autoSpaceDE w:val="0"/>
        <w:autoSpaceDN w:val="0"/>
        <w:adjustRightInd w:val="0"/>
        <w:spacing w:line="360" w:lineRule="auto"/>
        <w:jc w:val="both"/>
        <w:rPr>
          <w:rFonts w:ascii="Arial" w:hAnsi="Arial" w:cs="Arial"/>
          <w:b/>
          <w:bCs/>
        </w:rPr>
      </w:pPr>
      <w:r w:rsidRPr="002F0FA1">
        <w:rPr>
          <w:rFonts w:ascii="Arial" w:hAnsi="Arial" w:cs="Arial"/>
          <w:b/>
          <w:bCs/>
        </w:rPr>
        <w:t>5. Damages:</w:t>
      </w:r>
    </w:p>
    <w:p w14:paraId="6FDA6EED" w14:textId="389B9E2A" w:rsidR="002F0FA1" w:rsidRDefault="002F0FA1" w:rsidP="0015194C">
      <w:pPr>
        <w:autoSpaceDE w:val="0"/>
        <w:autoSpaceDN w:val="0"/>
        <w:adjustRightInd w:val="0"/>
        <w:spacing w:line="360" w:lineRule="auto"/>
        <w:rPr>
          <w:rFonts w:ascii="Arial" w:hAnsi="Arial" w:cs="Arial"/>
        </w:rPr>
      </w:pPr>
      <w:r>
        <w:rPr>
          <w:rFonts w:ascii="Arial" w:hAnsi="Arial" w:cs="Arial"/>
        </w:rPr>
        <w:t xml:space="preserve">All equipment supplied by the </w:t>
      </w:r>
      <w:r w:rsidR="0015194C">
        <w:rPr>
          <w:rFonts w:ascii="Arial" w:hAnsi="Arial" w:cs="Arial"/>
        </w:rPr>
        <w:t xml:space="preserve">PACC </w:t>
      </w:r>
      <w:r>
        <w:rPr>
          <w:rFonts w:ascii="Arial" w:hAnsi="Arial" w:cs="Arial"/>
        </w:rPr>
        <w:t>to the Collection Service Provider for the purpose of this</w:t>
      </w:r>
    </w:p>
    <w:p w14:paraId="569F3260" w14:textId="7FA01807" w:rsidR="002F0FA1" w:rsidRDefault="002F0FA1" w:rsidP="0015194C">
      <w:pPr>
        <w:autoSpaceDE w:val="0"/>
        <w:autoSpaceDN w:val="0"/>
        <w:adjustRightInd w:val="0"/>
        <w:spacing w:line="360" w:lineRule="auto"/>
        <w:rPr>
          <w:rFonts w:ascii="Arial" w:hAnsi="Arial" w:cs="Arial"/>
        </w:rPr>
      </w:pPr>
      <w:r>
        <w:rPr>
          <w:rFonts w:ascii="Arial" w:hAnsi="Arial" w:cs="Arial"/>
        </w:rPr>
        <w:t>contract will be replaced at the Collection Service Provider’s expense in the event of</w:t>
      </w:r>
      <w:r w:rsidR="0015194C">
        <w:rPr>
          <w:rFonts w:ascii="Arial" w:hAnsi="Arial" w:cs="Arial"/>
        </w:rPr>
        <w:t xml:space="preserve"> </w:t>
      </w:r>
      <w:r>
        <w:rPr>
          <w:rFonts w:ascii="Arial" w:hAnsi="Arial" w:cs="Arial"/>
        </w:rPr>
        <w:t>damage caused while in the Collection Service Provider’s care and custody.</w:t>
      </w:r>
    </w:p>
    <w:p w14:paraId="6567C71C" w14:textId="77777777" w:rsidR="002F0FA1" w:rsidRPr="0015194C" w:rsidRDefault="002F0FA1" w:rsidP="002F0FA1">
      <w:pPr>
        <w:autoSpaceDE w:val="0"/>
        <w:autoSpaceDN w:val="0"/>
        <w:adjustRightInd w:val="0"/>
        <w:spacing w:line="360" w:lineRule="auto"/>
        <w:jc w:val="both"/>
        <w:rPr>
          <w:rFonts w:ascii="Arial" w:hAnsi="Arial" w:cs="Arial"/>
          <w:b/>
          <w:bCs/>
        </w:rPr>
      </w:pPr>
      <w:r w:rsidRPr="0015194C">
        <w:rPr>
          <w:rFonts w:ascii="Arial" w:hAnsi="Arial" w:cs="Arial"/>
          <w:b/>
          <w:bCs/>
        </w:rPr>
        <w:t>6. General Provisions:</w:t>
      </w:r>
    </w:p>
    <w:p w14:paraId="5FB9A836" w14:textId="593D7CA9" w:rsidR="002F0FA1" w:rsidRDefault="002F0FA1" w:rsidP="0015194C">
      <w:pPr>
        <w:autoSpaceDE w:val="0"/>
        <w:autoSpaceDN w:val="0"/>
        <w:adjustRightInd w:val="0"/>
        <w:spacing w:line="360" w:lineRule="auto"/>
        <w:jc w:val="both"/>
        <w:rPr>
          <w:rFonts w:ascii="Arial" w:hAnsi="Arial" w:cs="Arial"/>
        </w:rPr>
      </w:pPr>
      <w:r>
        <w:rPr>
          <w:rFonts w:ascii="Arial" w:hAnsi="Arial" w:cs="Arial"/>
        </w:rPr>
        <w:t xml:space="preserve">Collection Service Provider’s personnel shall be </w:t>
      </w:r>
      <w:proofErr w:type="gramStart"/>
      <w:r w:rsidRPr="0015194C">
        <w:rPr>
          <w:rFonts w:ascii="Arial" w:hAnsi="Arial" w:cs="Arial"/>
          <w:b/>
          <w:bCs/>
          <w:i/>
          <w:iCs/>
        </w:rPr>
        <w:t>unarmed</w:t>
      </w:r>
      <w:r>
        <w:rPr>
          <w:rFonts w:ascii="Arial" w:hAnsi="Arial" w:cs="Arial"/>
          <w:b/>
          <w:bCs/>
        </w:rPr>
        <w:t xml:space="preserve"> </w:t>
      </w:r>
      <w:r>
        <w:rPr>
          <w:rFonts w:ascii="Arial" w:hAnsi="Arial" w:cs="Arial"/>
        </w:rPr>
        <w:t>at all times</w:t>
      </w:r>
      <w:proofErr w:type="gramEnd"/>
      <w:r>
        <w:rPr>
          <w:rFonts w:ascii="Arial" w:hAnsi="Arial" w:cs="Arial"/>
        </w:rPr>
        <w:t xml:space="preserve"> while engaged in the</w:t>
      </w:r>
      <w:r w:rsidR="0015194C">
        <w:rPr>
          <w:rFonts w:ascii="Arial" w:hAnsi="Arial" w:cs="Arial"/>
        </w:rPr>
        <w:t xml:space="preserve"> </w:t>
      </w:r>
      <w:r>
        <w:rPr>
          <w:rFonts w:ascii="Arial" w:hAnsi="Arial" w:cs="Arial"/>
        </w:rPr>
        <w:t>collection of and transportation of parking meter revenue.</w:t>
      </w:r>
      <w:r w:rsidR="0015194C">
        <w:rPr>
          <w:rFonts w:ascii="Arial" w:hAnsi="Arial" w:cs="Arial"/>
        </w:rPr>
        <w:t xml:space="preserve"> </w:t>
      </w:r>
      <w:r>
        <w:rPr>
          <w:rFonts w:ascii="Arial" w:hAnsi="Arial" w:cs="Arial"/>
        </w:rPr>
        <w:t>Collection Service Provider shall collect coins, bills, and data from parking meters on routes</w:t>
      </w:r>
      <w:r w:rsidR="0015194C">
        <w:rPr>
          <w:rFonts w:ascii="Arial" w:hAnsi="Arial" w:cs="Arial"/>
        </w:rPr>
        <w:t xml:space="preserve"> </w:t>
      </w:r>
      <w:r>
        <w:rPr>
          <w:rFonts w:ascii="Arial" w:hAnsi="Arial" w:cs="Arial"/>
        </w:rPr>
        <w:t>and schedules provided by the Parking Director, or designee.</w:t>
      </w:r>
      <w:r w:rsidR="0015194C">
        <w:rPr>
          <w:rFonts w:ascii="Arial" w:hAnsi="Arial" w:cs="Arial"/>
        </w:rPr>
        <w:t xml:space="preserve"> </w:t>
      </w:r>
      <w:r>
        <w:rPr>
          <w:rFonts w:ascii="Arial" w:hAnsi="Arial" w:cs="Arial"/>
        </w:rPr>
        <w:t>Route schedules and collection frequencies may change periodically, as required by the Parking Director, and/or</w:t>
      </w:r>
      <w:r w:rsidR="0015194C">
        <w:rPr>
          <w:rFonts w:ascii="Arial" w:hAnsi="Arial" w:cs="Arial"/>
        </w:rPr>
        <w:t xml:space="preserve"> </w:t>
      </w:r>
      <w:r>
        <w:rPr>
          <w:rFonts w:ascii="Arial" w:hAnsi="Arial" w:cs="Arial"/>
        </w:rPr>
        <w:t>his designee requests a segregated revenue rate test or special collection.</w:t>
      </w:r>
    </w:p>
    <w:p w14:paraId="2423B770" w14:textId="6C1E6DE1" w:rsidR="0015194C" w:rsidRDefault="002F0FA1" w:rsidP="0015194C">
      <w:pPr>
        <w:autoSpaceDE w:val="0"/>
        <w:autoSpaceDN w:val="0"/>
        <w:adjustRightInd w:val="0"/>
        <w:spacing w:line="360" w:lineRule="auto"/>
        <w:jc w:val="both"/>
        <w:rPr>
          <w:rFonts w:ascii="Arial" w:hAnsi="Arial" w:cs="Arial"/>
        </w:rPr>
      </w:pPr>
      <w:r>
        <w:rPr>
          <w:rFonts w:ascii="Arial" w:hAnsi="Arial" w:cs="Arial"/>
        </w:rPr>
        <w:t xml:space="preserve">Collection Service Provider shall </w:t>
      </w:r>
      <w:r w:rsidR="0015194C">
        <w:rPr>
          <w:rFonts w:ascii="Arial" w:hAnsi="Arial" w:cs="Arial"/>
        </w:rPr>
        <w:t xml:space="preserve">utilize a meter collection van provided to the Collection Service Provider by the Parking Authority. The vehicle shall be picked up </w:t>
      </w:r>
      <w:r w:rsidR="00923D14">
        <w:rPr>
          <w:rFonts w:ascii="Arial" w:hAnsi="Arial" w:cs="Arial"/>
        </w:rPr>
        <w:t xml:space="preserve">at the </w:t>
      </w:r>
      <w:r w:rsidR="00923D14" w:rsidRPr="00923D14">
        <w:rPr>
          <w:rFonts w:ascii="Arial" w:hAnsi="Arial" w:cs="Arial"/>
        </w:rPr>
        <w:t xml:space="preserve">Parking Authority’s administrative office </w:t>
      </w:r>
      <w:r w:rsidR="00923D14">
        <w:rPr>
          <w:rFonts w:ascii="Arial" w:hAnsi="Arial" w:cs="Arial"/>
        </w:rPr>
        <w:t xml:space="preserve">at the beginning of the collector’s shift </w:t>
      </w:r>
      <w:r w:rsidR="0015194C">
        <w:rPr>
          <w:rFonts w:ascii="Arial" w:hAnsi="Arial" w:cs="Arial"/>
        </w:rPr>
        <w:t>and returned daily t</w:t>
      </w:r>
      <w:r w:rsidR="00923D14">
        <w:rPr>
          <w:rFonts w:ascii="Arial" w:hAnsi="Arial" w:cs="Arial"/>
        </w:rPr>
        <w:t xml:space="preserve">at the end of each shift. The collection vehicle shall be parked overnight and on weekends at the Hinson Waterfront Garage. It is the responsibility of the Collection Service Provider to </w:t>
      </w:r>
      <w:r>
        <w:rPr>
          <w:rFonts w:ascii="Arial" w:hAnsi="Arial" w:cs="Arial"/>
        </w:rPr>
        <w:t xml:space="preserve">secure and safeguarded </w:t>
      </w:r>
      <w:r w:rsidR="00923D14">
        <w:rPr>
          <w:rFonts w:ascii="Arial" w:hAnsi="Arial" w:cs="Arial"/>
        </w:rPr>
        <w:t xml:space="preserve">the collection </w:t>
      </w:r>
      <w:r>
        <w:rPr>
          <w:rFonts w:ascii="Arial" w:hAnsi="Arial" w:cs="Arial"/>
        </w:rPr>
        <w:t>vehicle</w:t>
      </w:r>
      <w:r w:rsidR="00923D14">
        <w:rPr>
          <w:rFonts w:ascii="Arial" w:hAnsi="Arial" w:cs="Arial"/>
        </w:rPr>
        <w:t>, while in the possession of the meter collector</w:t>
      </w:r>
      <w:r>
        <w:rPr>
          <w:rFonts w:ascii="Arial" w:hAnsi="Arial" w:cs="Arial"/>
        </w:rPr>
        <w:t xml:space="preserve">. </w:t>
      </w:r>
    </w:p>
    <w:p w14:paraId="48050C25" w14:textId="0BC415A0" w:rsidR="002F0FA1" w:rsidRDefault="00923D14" w:rsidP="0015194C">
      <w:pPr>
        <w:autoSpaceDE w:val="0"/>
        <w:autoSpaceDN w:val="0"/>
        <w:adjustRightInd w:val="0"/>
        <w:spacing w:line="360" w:lineRule="auto"/>
        <w:jc w:val="both"/>
        <w:rPr>
          <w:rFonts w:ascii="Arial" w:hAnsi="Arial" w:cs="Arial"/>
        </w:rPr>
      </w:pPr>
      <w:r>
        <w:rPr>
          <w:rFonts w:ascii="Arial" w:hAnsi="Arial" w:cs="Arial"/>
        </w:rPr>
        <w:lastRenderedPageBreak/>
        <w:t xml:space="preserve">The collection </w:t>
      </w:r>
      <w:r w:rsidR="002F0FA1">
        <w:rPr>
          <w:rFonts w:ascii="Arial" w:hAnsi="Arial" w:cs="Arial"/>
        </w:rPr>
        <w:t xml:space="preserve">vehicle is to be equipped </w:t>
      </w:r>
      <w:r>
        <w:rPr>
          <w:rFonts w:ascii="Arial" w:hAnsi="Arial" w:cs="Arial"/>
        </w:rPr>
        <w:t>by the Collection Service Provider</w:t>
      </w:r>
      <w:r w:rsidR="006A6A2C">
        <w:rPr>
          <w:rFonts w:ascii="Arial" w:hAnsi="Arial" w:cs="Arial"/>
        </w:rPr>
        <w:t>, at the expense of the Parking Authority,</w:t>
      </w:r>
      <w:r>
        <w:rPr>
          <w:rFonts w:ascii="Arial" w:hAnsi="Arial" w:cs="Arial"/>
        </w:rPr>
        <w:t xml:space="preserve"> </w:t>
      </w:r>
      <w:r w:rsidR="002F0FA1">
        <w:rPr>
          <w:rFonts w:ascii="Arial" w:hAnsi="Arial" w:cs="Arial"/>
        </w:rPr>
        <w:t>in accordance with the following specifications with</w:t>
      </w:r>
      <w:r w:rsidR="0015194C">
        <w:rPr>
          <w:rFonts w:ascii="Arial" w:hAnsi="Arial" w:cs="Arial"/>
        </w:rPr>
        <w:t xml:space="preserve"> </w:t>
      </w:r>
      <w:r w:rsidR="002F0FA1">
        <w:rPr>
          <w:rFonts w:ascii="Arial" w:hAnsi="Arial" w:cs="Arial"/>
        </w:rPr>
        <w:t xml:space="preserve">maximum security </w:t>
      </w:r>
      <w:proofErr w:type="gramStart"/>
      <w:r w:rsidR="002F0FA1">
        <w:rPr>
          <w:rFonts w:ascii="Arial" w:hAnsi="Arial" w:cs="Arial"/>
        </w:rPr>
        <w:t>systems;</w:t>
      </w:r>
      <w:proofErr w:type="gramEnd"/>
      <w:r w:rsidR="002F0FA1">
        <w:rPr>
          <w:rFonts w:ascii="Arial" w:hAnsi="Arial" w:cs="Arial"/>
        </w:rPr>
        <w:t xml:space="preserve"> </w:t>
      </w:r>
      <w:r>
        <w:rPr>
          <w:rFonts w:ascii="Arial" w:hAnsi="Arial" w:cs="Arial"/>
        </w:rPr>
        <w:t xml:space="preserve">which </w:t>
      </w:r>
      <w:r w:rsidR="002F0FA1">
        <w:rPr>
          <w:rFonts w:ascii="Arial" w:hAnsi="Arial" w:cs="Arial"/>
        </w:rPr>
        <w:t>includes, but is not limited to</w:t>
      </w:r>
      <w:r>
        <w:rPr>
          <w:rFonts w:ascii="Arial" w:hAnsi="Arial" w:cs="Arial"/>
        </w:rPr>
        <w:t xml:space="preserve"> the following</w:t>
      </w:r>
      <w:r w:rsidR="002F0FA1">
        <w:rPr>
          <w:rFonts w:ascii="Arial" w:hAnsi="Arial" w:cs="Arial"/>
        </w:rPr>
        <w:t>:</w:t>
      </w:r>
    </w:p>
    <w:p w14:paraId="04AFC734" w14:textId="328F9625" w:rsidR="002F0FA1" w:rsidRDefault="002F0FA1" w:rsidP="002F0FA1">
      <w:pPr>
        <w:autoSpaceDE w:val="0"/>
        <w:autoSpaceDN w:val="0"/>
        <w:adjustRightInd w:val="0"/>
        <w:spacing w:line="360" w:lineRule="auto"/>
        <w:jc w:val="both"/>
        <w:rPr>
          <w:rFonts w:ascii="Arial" w:hAnsi="Arial" w:cs="Arial"/>
        </w:rPr>
      </w:pPr>
      <w:r>
        <w:rPr>
          <w:rFonts w:ascii="Arial" w:hAnsi="Arial" w:cs="Arial"/>
        </w:rPr>
        <w:t>(1) Electronic vehicle tracking system (Lo-Jack, Tele-Trac, or equivalent</w:t>
      </w:r>
      <w:proofErr w:type="gramStart"/>
      <w:r>
        <w:rPr>
          <w:rFonts w:ascii="Arial" w:hAnsi="Arial" w:cs="Arial"/>
        </w:rPr>
        <w:t>)</w:t>
      </w:r>
      <w:r w:rsidR="006A6A2C">
        <w:rPr>
          <w:rFonts w:ascii="Arial" w:hAnsi="Arial" w:cs="Arial"/>
        </w:rPr>
        <w:t>;</w:t>
      </w:r>
      <w:proofErr w:type="gramEnd"/>
    </w:p>
    <w:p w14:paraId="69F823C4" w14:textId="497FD68B" w:rsidR="002F0FA1" w:rsidRDefault="002F0FA1" w:rsidP="002F0FA1">
      <w:pPr>
        <w:autoSpaceDE w:val="0"/>
        <w:autoSpaceDN w:val="0"/>
        <w:adjustRightInd w:val="0"/>
        <w:spacing w:line="360" w:lineRule="auto"/>
        <w:jc w:val="both"/>
        <w:rPr>
          <w:rFonts w:ascii="Arial" w:hAnsi="Arial" w:cs="Arial"/>
        </w:rPr>
      </w:pPr>
      <w:r>
        <w:rPr>
          <w:rFonts w:ascii="Arial" w:hAnsi="Arial" w:cs="Arial"/>
        </w:rPr>
        <w:t>(2) Alarm system with sirens covering all entry points including an ignition kill and fuel</w:t>
      </w:r>
      <w:r w:rsidR="006A6A2C">
        <w:rPr>
          <w:rFonts w:ascii="Arial" w:hAnsi="Arial" w:cs="Arial"/>
        </w:rPr>
        <w:t xml:space="preserve"> </w:t>
      </w:r>
      <w:r>
        <w:rPr>
          <w:rFonts w:ascii="Arial" w:hAnsi="Arial" w:cs="Arial"/>
        </w:rPr>
        <w:t>shut-</w:t>
      </w:r>
      <w:proofErr w:type="gramStart"/>
      <w:r>
        <w:rPr>
          <w:rFonts w:ascii="Arial" w:hAnsi="Arial" w:cs="Arial"/>
        </w:rPr>
        <w:t>off</w:t>
      </w:r>
      <w:r w:rsidR="006A6A2C">
        <w:rPr>
          <w:rFonts w:ascii="Arial" w:hAnsi="Arial" w:cs="Arial"/>
        </w:rPr>
        <w:t>;</w:t>
      </w:r>
      <w:proofErr w:type="gramEnd"/>
    </w:p>
    <w:p w14:paraId="33DC7439" w14:textId="463D23B4" w:rsidR="002F0FA1" w:rsidRDefault="002F0FA1" w:rsidP="002F0FA1">
      <w:pPr>
        <w:autoSpaceDE w:val="0"/>
        <w:autoSpaceDN w:val="0"/>
        <w:adjustRightInd w:val="0"/>
        <w:spacing w:line="360" w:lineRule="auto"/>
        <w:jc w:val="both"/>
        <w:rPr>
          <w:rFonts w:ascii="Arial" w:hAnsi="Arial" w:cs="Arial"/>
        </w:rPr>
      </w:pPr>
      <w:r>
        <w:rPr>
          <w:rFonts w:ascii="Arial" w:hAnsi="Arial" w:cs="Arial"/>
        </w:rPr>
        <w:t>(3) Interior iron/steel caged compartments to enclose, keep upright, and distinguish all</w:t>
      </w:r>
      <w:r w:rsidR="006A6A2C">
        <w:rPr>
          <w:rFonts w:ascii="Arial" w:hAnsi="Arial" w:cs="Arial"/>
        </w:rPr>
        <w:t xml:space="preserve"> </w:t>
      </w:r>
      <w:r>
        <w:rPr>
          <w:rFonts w:ascii="Arial" w:hAnsi="Arial" w:cs="Arial"/>
        </w:rPr>
        <w:t>full and empty coin canisters/sealed coin collection buckets/bill hoppers, including</w:t>
      </w:r>
      <w:r w:rsidR="006A6A2C">
        <w:rPr>
          <w:rFonts w:ascii="Arial" w:hAnsi="Arial" w:cs="Arial"/>
        </w:rPr>
        <w:t xml:space="preserve"> </w:t>
      </w:r>
      <w:r>
        <w:rPr>
          <w:rFonts w:ascii="Arial" w:hAnsi="Arial" w:cs="Arial"/>
        </w:rPr>
        <w:t>an individual slot for each in order to lock in an iron/steel compartment</w:t>
      </w:r>
      <w:r w:rsidR="006A6A2C">
        <w:rPr>
          <w:rFonts w:ascii="Arial" w:hAnsi="Arial" w:cs="Arial"/>
        </w:rPr>
        <w:t xml:space="preserve"> </w:t>
      </w:r>
      <w:r>
        <w:rPr>
          <w:rFonts w:ascii="Arial" w:hAnsi="Arial" w:cs="Arial"/>
        </w:rPr>
        <w:t xml:space="preserve">independently of each of the other collection </w:t>
      </w:r>
      <w:proofErr w:type="gramStart"/>
      <w:r>
        <w:rPr>
          <w:rFonts w:ascii="Arial" w:hAnsi="Arial" w:cs="Arial"/>
        </w:rPr>
        <w:t>devices;</w:t>
      </w:r>
      <w:proofErr w:type="gramEnd"/>
    </w:p>
    <w:p w14:paraId="708BCC54" w14:textId="77777777" w:rsidR="006A6A2C" w:rsidRDefault="002F0FA1" w:rsidP="002F0FA1">
      <w:pPr>
        <w:autoSpaceDE w:val="0"/>
        <w:autoSpaceDN w:val="0"/>
        <w:adjustRightInd w:val="0"/>
        <w:spacing w:line="360" w:lineRule="auto"/>
        <w:jc w:val="both"/>
        <w:rPr>
          <w:rFonts w:ascii="Arial" w:hAnsi="Arial" w:cs="Arial"/>
        </w:rPr>
      </w:pPr>
      <w:r>
        <w:rPr>
          <w:rFonts w:ascii="Arial" w:hAnsi="Arial" w:cs="Arial"/>
        </w:rPr>
        <w:t xml:space="preserve">(4) </w:t>
      </w:r>
      <w:r w:rsidR="006A6A2C">
        <w:rPr>
          <w:rFonts w:ascii="Arial" w:hAnsi="Arial" w:cs="Arial"/>
        </w:rPr>
        <w:t>T</w:t>
      </w:r>
      <w:r>
        <w:rPr>
          <w:rFonts w:ascii="Arial" w:hAnsi="Arial" w:cs="Arial"/>
        </w:rPr>
        <w:t>o keep contents from public view</w:t>
      </w:r>
      <w:r w:rsidR="006A6A2C">
        <w:rPr>
          <w:rFonts w:ascii="Arial" w:hAnsi="Arial" w:cs="Arial"/>
        </w:rPr>
        <w:t xml:space="preserve"> </w:t>
      </w:r>
    </w:p>
    <w:p w14:paraId="0195E6AC" w14:textId="4CAD2A6E" w:rsidR="002F0FA1" w:rsidRDefault="006A6A2C" w:rsidP="002F0FA1">
      <w:pPr>
        <w:autoSpaceDE w:val="0"/>
        <w:autoSpaceDN w:val="0"/>
        <w:adjustRightInd w:val="0"/>
        <w:spacing w:line="360" w:lineRule="auto"/>
        <w:jc w:val="both"/>
        <w:rPr>
          <w:rFonts w:ascii="Arial" w:hAnsi="Arial" w:cs="Arial"/>
        </w:rPr>
      </w:pPr>
      <w:r>
        <w:rPr>
          <w:rFonts w:ascii="Arial" w:hAnsi="Arial" w:cs="Arial"/>
        </w:rPr>
        <w:t xml:space="preserve">a. </w:t>
      </w:r>
      <w:r w:rsidR="002F0FA1">
        <w:rPr>
          <w:rFonts w:ascii="Arial" w:hAnsi="Arial" w:cs="Arial"/>
        </w:rPr>
        <w:t>solid bulkhead separating the driver from the back compartment of the</w:t>
      </w:r>
      <w:r>
        <w:rPr>
          <w:rFonts w:ascii="Arial" w:hAnsi="Arial" w:cs="Arial"/>
        </w:rPr>
        <w:t xml:space="preserve"> </w:t>
      </w:r>
      <w:r w:rsidR="002F0FA1">
        <w:rPr>
          <w:rFonts w:ascii="Arial" w:hAnsi="Arial" w:cs="Arial"/>
        </w:rPr>
        <w:t xml:space="preserve">vehicle </w:t>
      </w:r>
      <w:r>
        <w:rPr>
          <w:rFonts w:ascii="Arial" w:hAnsi="Arial" w:cs="Arial"/>
        </w:rPr>
        <w:t>with</w:t>
      </w:r>
      <w:r w:rsidR="002F0FA1">
        <w:rPr>
          <w:rFonts w:ascii="Arial" w:hAnsi="Arial" w:cs="Arial"/>
        </w:rPr>
        <w:t xml:space="preserve"> an opening that would permit the driver to have a clear</w:t>
      </w:r>
      <w:r>
        <w:rPr>
          <w:rFonts w:ascii="Arial" w:hAnsi="Arial" w:cs="Arial"/>
        </w:rPr>
        <w:t xml:space="preserve"> </w:t>
      </w:r>
      <w:r w:rsidR="002F0FA1">
        <w:rPr>
          <w:rFonts w:ascii="Arial" w:hAnsi="Arial" w:cs="Arial"/>
        </w:rPr>
        <w:t>view of the back compartment.</w:t>
      </w:r>
    </w:p>
    <w:p w14:paraId="2E821DFF" w14:textId="6E548E82" w:rsidR="002F0FA1" w:rsidRDefault="002F0FA1" w:rsidP="002F0FA1">
      <w:pPr>
        <w:autoSpaceDE w:val="0"/>
        <w:autoSpaceDN w:val="0"/>
        <w:adjustRightInd w:val="0"/>
        <w:spacing w:line="360" w:lineRule="auto"/>
        <w:jc w:val="both"/>
        <w:rPr>
          <w:rFonts w:ascii="Arial" w:hAnsi="Arial" w:cs="Arial"/>
        </w:rPr>
      </w:pPr>
      <w:r>
        <w:rPr>
          <w:rFonts w:ascii="Arial" w:hAnsi="Arial" w:cs="Arial"/>
        </w:rPr>
        <w:t>b. drop safe for equipment must be installed on the passenger side of the</w:t>
      </w:r>
      <w:r w:rsidR="006A6A2C">
        <w:rPr>
          <w:rFonts w:ascii="Arial" w:hAnsi="Arial" w:cs="Arial"/>
        </w:rPr>
        <w:t xml:space="preserve"> </w:t>
      </w:r>
      <w:r>
        <w:rPr>
          <w:rFonts w:ascii="Arial" w:hAnsi="Arial" w:cs="Arial"/>
        </w:rPr>
        <w:t>bulkhead.</w:t>
      </w:r>
    </w:p>
    <w:p w14:paraId="7AEF41C9" w14:textId="29437CD9" w:rsidR="002F0FA1" w:rsidRDefault="002F0FA1" w:rsidP="002F0FA1">
      <w:pPr>
        <w:autoSpaceDE w:val="0"/>
        <w:autoSpaceDN w:val="0"/>
        <w:adjustRightInd w:val="0"/>
        <w:spacing w:line="360" w:lineRule="auto"/>
        <w:jc w:val="both"/>
        <w:rPr>
          <w:rFonts w:ascii="Arial" w:hAnsi="Arial" w:cs="Arial"/>
        </w:rPr>
      </w:pPr>
      <w:r>
        <w:rPr>
          <w:rFonts w:ascii="Arial" w:hAnsi="Arial" w:cs="Arial"/>
        </w:rPr>
        <w:t>c. All doors are to lock automatically when closed and be equipped with an</w:t>
      </w:r>
      <w:r w:rsidR="006A6A2C">
        <w:rPr>
          <w:rFonts w:ascii="Arial" w:hAnsi="Arial" w:cs="Arial"/>
        </w:rPr>
        <w:t xml:space="preserve"> </w:t>
      </w:r>
      <w:r>
        <w:rPr>
          <w:rFonts w:ascii="Arial" w:hAnsi="Arial" w:cs="Arial"/>
        </w:rPr>
        <w:t>alarm system as specified above.</w:t>
      </w:r>
    </w:p>
    <w:p w14:paraId="4E507E2E" w14:textId="7AE965B1" w:rsidR="002F0FA1" w:rsidRDefault="006A6A2C" w:rsidP="002F0FA1">
      <w:pPr>
        <w:autoSpaceDE w:val="0"/>
        <w:autoSpaceDN w:val="0"/>
        <w:adjustRightInd w:val="0"/>
        <w:spacing w:line="360" w:lineRule="auto"/>
        <w:jc w:val="both"/>
        <w:rPr>
          <w:rFonts w:ascii="Arial" w:hAnsi="Arial" w:cs="Arial"/>
        </w:rPr>
      </w:pPr>
      <w:r>
        <w:rPr>
          <w:rFonts w:ascii="Arial" w:hAnsi="Arial" w:cs="Arial"/>
        </w:rPr>
        <w:t>d</w:t>
      </w:r>
      <w:r w:rsidR="002F0FA1">
        <w:rPr>
          <w:rFonts w:ascii="Arial" w:hAnsi="Arial" w:cs="Arial"/>
        </w:rPr>
        <w:t xml:space="preserve">. Collection Service shall employ </w:t>
      </w:r>
      <w:proofErr w:type="gramStart"/>
      <w:r w:rsidR="002F0FA1">
        <w:rPr>
          <w:rFonts w:ascii="Arial" w:hAnsi="Arial" w:cs="Arial"/>
        </w:rPr>
        <w:t>all of</w:t>
      </w:r>
      <w:proofErr w:type="gramEnd"/>
      <w:r w:rsidR="002F0FA1">
        <w:rPr>
          <w:rFonts w:ascii="Arial" w:hAnsi="Arial" w:cs="Arial"/>
        </w:rPr>
        <w:t xml:space="preserve"> the personnel safety procedures and/or</w:t>
      </w:r>
      <w:r>
        <w:rPr>
          <w:rFonts w:ascii="Arial" w:hAnsi="Arial" w:cs="Arial"/>
        </w:rPr>
        <w:t xml:space="preserve"> </w:t>
      </w:r>
      <w:r w:rsidR="002F0FA1">
        <w:rPr>
          <w:rFonts w:ascii="Arial" w:hAnsi="Arial" w:cs="Arial"/>
        </w:rPr>
        <w:t>devices necessary to transport coin safely from parking meters and pay</w:t>
      </w:r>
      <w:r>
        <w:rPr>
          <w:rFonts w:ascii="Arial" w:hAnsi="Arial" w:cs="Arial"/>
        </w:rPr>
        <w:t xml:space="preserve"> </w:t>
      </w:r>
      <w:r w:rsidR="002F0FA1">
        <w:rPr>
          <w:rFonts w:ascii="Arial" w:hAnsi="Arial" w:cs="Arial"/>
        </w:rPr>
        <w:t>stations to any place within the City of Camden for the purpose of</w:t>
      </w:r>
      <w:r>
        <w:rPr>
          <w:rFonts w:ascii="Arial" w:hAnsi="Arial" w:cs="Arial"/>
        </w:rPr>
        <w:t xml:space="preserve"> </w:t>
      </w:r>
      <w:r w:rsidR="002F0FA1">
        <w:rPr>
          <w:rFonts w:ascii="Arial" w:hAnsi="Arial" w:cs="Arial"/>
        </w:rPr>
        <w:t>counting, storing, depositing, or any combination thereof.</w:t>
      </w:r>
    </w:p>
    <w:p w14:paraId="30767168" w14:textId="6E53550C" w:rsidR="00A202F7" w:rsidRDefault="002F0FA1" w:rsidP="006A6A2C">
      <w:pPr>
        <w:autoSpaceDE w:val="0"/>
        <w:autoSpaceDN w:val="0"/>
        <w:adjustRightInd w:val="0"/>
        <w:spacing w:line="360" w:lineRule="auto"/>
        <w:jc w:val="both"/>
        <w:rPr>
          <w:rFonts w:ascii="Arial" w:hAnsi="Arial" w:cs="Arial"/>
        </w:rPr>
      </w:pPr>
      <w:r>
        <w:rPr>
          <w:rFonts w:ascii="Arial" w:hAnsi="Arial" w:cs="Arial"/>
        </w:rPr>
        <w:t xml:space="preserve">h. Each vehicle operator must be equipped with a cellular telephone to provide communication from one operator to </w:t>
      </w:r>
      <w:r w:rsidR="006A6A2C">
        <w:rPr>
          <w:rFonts w:ascii="Arial" w:hAnsi="Arial" w:cs="Arial"/>
        </w:rPr>
        <w:t>Parking Authority administrative office and/or</w:t>
      </w:r>
      <w:r>
        <w:rPr>
          <w:rFonts w:ascii="Arial" w:hAnsi="Arial" w:cs="Arial"/>
        </w:rPr>
        <w:t xml:space="preserve"> designee.</w:t>
      </w:r>
    </w:p>
    <w:p w14:paraId="37B171A2" w14:textId="77777777" w:rsidR="00C04E7F" w:rsidRDefault="00C04E7F" w:rsidP="002F0FA1">
      <w:pPr>
        <w:autoSpaceDE w:val="0"/>
        <w:autoSpaceDN w:val="0"/>
        <w:adjustRightInd w:val="0"/>
        <w:spacing w:line="360" w:lineRule="auto"/>
        <w:jc w:val="both"/>
        <w:rPr>
          <w:rFonts w:ascii="Arial" w:hAnsi="Arial" w:cs="Arial"/>
        </w:rPr>
      </w:pPr>
    </w:p>
    <w:p w14:paraId="50556CD4" w14:textId="02E93D7F" w:rsidR="002F0FA1" w:rsidRDefault="002F0FA1" w:rsidP="002F0FA1">
      <w:pPr>
        <w:autoSpaceDE w:val="0"/>
        <w:autoSpaceDN w:val="0"/>
        <w:adjustRightInd w:val="0"/>
        <w:spacing w:line="360" w:lineRule="auto"/>
        <w:jc w:val="both"/>
        <w:rPr>
          <w:rFonts w:ascii="Arial" w:hAnsi="Arial" w:cs="Arial"/>
        </w:rPr>
      </w:pPr>
      <w:r>
        <w:rPr>
          <w:rFonts w:ascii="Arial" w:hAnsi="Arial" w:cs="Arial"/>
        </w:rPr>
        <w:t>Collection Service Provider personnel, in uniform with photograph identification. The Collection Service Provider</w:t>
      </w:r>
      <w:r w:rsidR="00C04E7F">
        <w:rPr>
          <w:rFonts w:ascii="Arial" w:hAnsi="Arial" w:cs="Arial"/>
        </w:rPr>
        <w:t xml:space="preserve"> </w:t>
      </w:r>
      <w:r>
        <w:rPr>
          <w:rFonts w:ascii="Arial" w:hAnsi="Arial" w:cs="Arial"/>
        </w:rPr>
        <w:t xml:space="preserve">personnel will wear identification tags, provided by the </w:t>
      </w:r>
      <w:r w:rsidR="00C04E7F">
        <w:rPr>
          <w:rFonts w:ascii="Arial" w:hAnsi="Arial" w:cs="Arial"/>
        </w:rPr>
        <w:t>parking Authority</w:t>
      </w:r>
      <w:r>
        <w:rPr>
          <w:rFonts w:ascii="Arial" w:hAnsi="Arial" w:cs="Arial"/>
        </w:rPr>
        <w:t xml:space="preserve">, </w:t>
      </w:r>
      <w:proofErr w:type="gramStart"/>
      <w:r>
        <w:rPr>
          <w:rFonts w:ascii="Arial" w:hAnsi="Arial" w:cs="Arial"/>
        </w:rPr>
        <w:t>at all times</w:t>
      </w:r>
      <w:proofErr w:type="gramEnd"/>
      <w:r w:rsidR="00C04E7F">
        <w:rPr>
          <w:rFonts w:ascii="Arial" w:hAnsi="Arial" w:cs="Arial"/>
        </w:rPr>
        <w:t xml:space="preserve"> </w:t>
      </w:r>
      <w:r>
        <w:rPr>
          <w:rFonts w:ascii="Arial" w:hAnsi="Arial" w:cs="Arial"/>
        </w:rPr>
        <w:t xml:space="preserve">while collecting coins and delivering the collected or counted coins. </w:t>
      </w:r>
      <w:r w:rsidR="00C04E7F">
        <w:rPr>
          <w:rFonts w:ascii="Arial" w:hAnsi="Arial" w:cs="Arial"/>
        </w:rPr>
        <w:t>Collector</w:t>
      </w:r>
      <w:r>
        <w:rPr>
          <w:rFonts w:ascii="Arial" w:hAnsi="Arial" w:cs="Arial"/>
        </w:rPr>
        <w:t xml:space="preserve"> must</w:t>
      </w:r>
      <w:r w:rsidR="00C04E7F">
        <w:rPr>
          <w:rFonts w:ascii="Arial" w:hAnsi="Arial" w:cs="Arial"/>
        </w:rPr>
        <w:t xml:space="preserve"> </w:t>
      </w:r>
      <w:r>
        <w:rPr>
          <w:rFonts w:ascii="Arial" w:hAnsi="Arial" w:cs="Arial"/>
        </w:rPr>
        <w:t>remain in radio contact with the Parking Authority designee</w:t>
      </w:r>
    </w:p>
    <w:p w14:paraId="783CE976" w14:textId="77777777" w:rsidR="002F0FA1" w:rsidRPr="002F0FA1" w:rsidRDefault="002F0FA1" w:rsidP="002F0FA1">
      <w:pPr>
        <w:autoSpaceDE w:val="0"/>
        <w:autoSpaceDN w:val="0"/>
        <w:adjustRightInd w:val="0"/>
        <w:spacing w:line="360" w:lineRule="auto"/>
        <w:jc w:val="both"/>
        <w:rPr>
          <w:rFonts w:ascii="Arial" w:hAnsi="Arial" w:cs="Arial"/>
          <w:b/>
          <w:bCs/>
        </w:rPr>
      </w:pPr>
      <w:r w:rsidRPr="002F0FA1">
        <w:rPr>
          <w:rFonts w:ascii="Arial" w:hAnsi="Arial" w:cs="Arial"/>
          <w:b/>
          <w:bCs/>
        </w:rPr>
        <w:t>7. Zones:</w:t>
      </w:r>
    </w:p>
    <w:p w14:paraId="53D55C03" w14:textId="6D7B1450" w:rsidR="002F0FA1" w:rsidRDefault="002F0FA1" w:rsidP="002F0FA1">
      <w:pPr>
        <w:autoSpaceDE w:val="0"/>
        <w:autoSpaceDN w:val="0"/>
        <w:adjustRightInd w:val="0"/>
        <w:spacing w:line="360" w:lineRule="auto"/>
        <w:jc w:val="both"/>
        <w:rPr>
          <w:rFonts w:ascii="Arial" w:hAnsi="Arial" w:cs="Arial"/>
        </w:rPr>
      </w:pPr>
      <w:r>
        <w:rPr>
          <w:rFonts w:ascii="Arial" w:hAnsi="Arial" w:cs="Arial"/>
        </w:rPr>
        <w:t xml:space="preserve">Collection </w:t>
      </w:r>
      <w:r w:rsidR="00C04E7F">
        <w:rPr>
          <w:rFonts w:ascii="Arial" w:hAnsi="Arial" w:cs="Arial"/>
        </w:rPr>
        <w:t xml:space="preserve">Zones and frequency of collection shall be established by the Parking Authority including collection routes. It is the reasonable expectation of the Parking Authority that all existing </w:t>
      </w:r>
      <w:r w:rsidR="008C75FF">
        <w:rPr>
          <w:rFonts w:ascii="Arial" w:hAnsi="Arial" w:cs="Arial"/>
        </w:rPr>
        <w:t xml:space="preserve">436 </w:t>
      </w:r>
      <w:r w:rsidR="00C04E7F">
        <w:rPr>
          <w:rFonts w:ascii="Arial" w:hAnsi="Arial" w:cs="Arial"/>
        </w:rPr>
        <w:t xml:space="preserve">on-street meter placements and </w:t>
      </w:r>
      <w:r w:rsidR="008C75FF">
        <w:rPr>
          <w:rFonts w:ascii="Arial" w:hAnsi="Arial" w:cs="Arial"/>
        </w:rPr>
        <w:t xml:space="preserve">6 </w:t>
      </w:r>
      <w:r w:rsidR="00C04E7F">
        <w:rPr>
          <w:rFonts w:ascii="Arial" w:hAnsi="Arial" w:cs="Arial"/>
        </w:rPr>
        <w:t>pay-stations can be collected by one (1) collector once a week</w:t>
      </w:r>
      <w:r w:rsidR="008C75FF">
        <w:rPr>
          <w:rFonts w:ascii="Arial" w:hAnsi="Arial" w:cs="Arial"/>
        </w:rPr>
        <w:t>, based on a 35–40-hour work week, excluding one (1) hour for lunch and breaks.</w:t>
      </w:r>
      <w:r w:rsidR="00C04E7F">
        <w:rPr>
          <w:rFonts w:ascii="Arial" w:hAnsi="Arial" w:cs="Arial"/>
        </w:rPr>
        <w:t xml:space="preserve"> </w:t>
      </w:r>
    </w:p>
    <w:p w14:paraId="3B37BA94" w14:textId="77777777" w:rsidR="002F0FA1" w:rsidRPr="002F0FA1" w:rsidRDefault="002F0FA1" w:rsidP="002F0FA1">
      <w:pPr>
        <w:autoSpaceDE w:val="0"/>
        <w:autoSpaceDN w:val="0"/>
        <w:adjustRightInd w:val="0"/>
        <w:spacing w:line="360" w:lineRule="auto"/>
        <w:jc w:val="both"/>
        <w:rPr>
          <w:rFonts w:ascii="Arial" w:hAnsi="Arial" w:cs="Arial"/>
          <w:b/>
          <w:bCs/>
        </w:rPr>
      </w:pPr>
      <w:r w:rsidRPr="002F0FA1">
        <w:rPr>
          <w:rFonts w:ascii="Arial" w:hAnsi="Arial" w:cs="Arial"/>
          <w:b/>
          <w:bCs/>
        </w:rPr>
        <w:t>8. Zone Assignments:</w:t>
      </w:r>
    </w:p>
    <w:p w14:paraId="5ACC8D1E" w14:textId="38C50B09" w:rsidR="002F0FA1" w:rsidRDefault="002F0FA1" w:rsidP="002F0FA1">
      <w:pPr>
        <w:autoSpaceDE w:val="0"/>
        <w:autoSpaceDN w:val="0"/>
        <w:adjustRightInd w:val="0"/>
        <w:spacing w:line="360" w:lineRule="auto"/>
        <w:jc w:val="both"/>
        <w:rPr>
          <w:rFonts w:ascii="Arial" w:hAnsi="Arial" w:cs="Arial"/>
        </w:rPr>
      </w:pPr>
      <w:r>
        <w:rPr>
          <w:rFonts w:ascii="Arial" w:hAnsi="Arial" w:cs="Arial"/>
        </w:rPr>
        <w:t xml:space="preserve">Zone assignments shall be </w:t>
      </w:r>
      <w:r w:rsidR="008C75FF">
        <w:rPr>
          <w:rFonts w:ascii="Arial" w:hAnsi="Arial" w:cs="Arial"/>
        </w:rPr>
        <w:t xml:space="preserve">pre-determined weekly or </w:t>
      </w:r>
      <w:r>
        <w:rPr>
          <w:rFonts w:ascii="Arial" w:hAnsi="Arial" w:cs="Arial"/>
        </w:rPr>
        <w:t>issued daily at the Parking Authority at the time the collection</w:t>
      </w:r>
      <w:r w:rsidR="008C75FF">
        <w:rPr>
          <w:rFonts w:ascii="Arial" w:hAnsi="Arial" w:cs="Arial"/>
        </w:rPr>
        <w:t xml:space="preserve"> </w:t>
      </w:r>
      <w:r>
        <w:rPr>
          <w:rFonts w:ascii="Arial" w:hAnsi="Arial" w:cs="Arial"/>
        </w:rPr>
        <w:t>equipment is issued</w:t>
      </w:r>
      <w:r w:rsidR="008C75FF">
        <w:rPr>
          <w:rFonts w:ascii="Arial" w:hAnsi="Arial" w:cs="Arial"/>
        </w:rPr>
        <w:t xml:space="preserve"> to the collector</w:t>
      </w:r>
      <w:r>
        <w:rPr>
          <w:rFonts w:ascii="Arial" w:hAnsi="Arial" w:cs="Arial"/>
        </w:rPr>
        <w:t xml:space="preserve">. Wheeled carts for collection are provided by </w:t>
      </w:r>
      <w:r w:rsidR="008C75FF">
        <w:rPr>
          <w:rFonts w:ascii="Arial" w:hAnsi="Arial" w:cs="Arial"/>
        </w:rPr>
        <w:t xml:space="preserve">the </w:t>
      </w:r>
      <w:r>
        <w:rPr>
          <w:rFonts w:ascii="Arial" w:hAnsi="Arial" w:cs="Arial"/>
        </w:rPr>
        <w:t>Parking Authority and are to be returned at the close of each day’s regular</w:t>
      </w:r>
      <w:r w:rsidR="008C75FF">
        <w:rPr>
          <w:rFonts w:ascii="Arial" w:hAnsi="Arial" w:cs="Arial"/>
        </w:rPr>
        <w:t xml:space="preserve"> </w:t>
      </w:r>
      <w:r>
        <w:rPr>
          <w:rFonts w:ascii="Arial" w:hAnsi="Arial" w:cs="Arial"/>
        </w:rPr>
        <w:t>collection.</w:t>
      </w:r>
    </w:p>
    <w:p w14:paraId="744EB148" w14:textId="77777777" w:rsidR="002F0FA1" w:rsidRPr="002F0FA1" w:rsidRDefault="002F0FA1" w:rsidP="002F0FA1">
      <w:pPr>
        <w:autoSpaceDE w:val="0"/>
        <w:autoSpaceDN w:val="0"/>
        <w:adjustRightInd w:val="0"/>
        <w:spacing w:line="360" w:lineRule="auto"/>
        <w:jc w:val="both"/>
        <w:rPr>
          <w:rFonts w:ascii="Arial" w:hAnsi="Arial" w:cs="Arial"/>
          <w:b/>
          <w:bCs/>
        </w:rPr>
      </w:pPr>
      <w:r w:rsidRPr="002F0FA1">
        <w:rPr>
          <w:rFonts w:ascii="Arial" w:hAnsi="Arial" w:cs="Arial"/>
          <w:b/>
          <w:bCs/>
        </w:rPr>
        <w:lastRenderedPageBreak/>
        <w:t>9. Transporting of Funds:</w:t>
      </w:r>
    </w:p>
    <w:p w14:paraId="5C13C488" w14:textId="2CE1300D" w:rsidR="002F0FA1" w:rsidRDefault="002F0FA1" w:rsidP="002F0FA1">
      <w:pPr>
        <w:autoSpaceDE w:val="0"/>
        <w:autoSpaceDN w:val="0"/>
        <w:adjustRightInd w:val="0"/>
        <w:spacing w:line="360" w:lineRule="auto"/>
        <w:jc w:val="both"/>
        <w:rPr>
          <w:rFonts w:ascii="Arial" w:hAnsi="Arial" w:cs="Arial"/>
        </w:rPr>
      </w:pPr>
      <w:r>
        <w:rPr>
          <w:rFonts w:ascii="Arial" w:hAnsi="Arial" w:cs="Arial"/>
        </w:rPr>
        <w:t xml:space="preserve">All funds collected will be transported to </w:t>
      </w:r>
      <w:r w:rsidR="008C75FF">
        <w:rPr>
          <w:rFonts w:ascii="Arial" w:hAnsi="Arial" w:cs="Arial"/>
        </w:rPr>
        <w:t xml:space="preserve">the Parking Authority’s administrative offices to be </w:t>
      </w:r>
      <w:r>
        <w:rPr>
          <w:rFonts w:ascii="Arial" w:hAnsi="Arial" w:cs="Arial"/>
        </w:rPr>
        <w:t>counted by</w:t>
      </w:r>
      <w:r w:rsidR="008C75FF">
        <w:rPr>
          <w:rFonts w:ascii="Arial" w:hAnsi="Arial" w:cs="Arial"/>
        </w:rPr>
        <w:t xml:space="preserve"> PACC</w:t>
      </w:r>
      <w:r>
        <w:rPr>
          <w:rFonts w:ascii="Arial" w:hAnsi="Arial" w:cs="Arial"/>
        </w:rPr>
        <w:t xml:space="preserve"> personnel and at the option of</w:t>
      </w:r>
      <w:r w:rsidR="008C75FF">
        <w:rPr>
          <w:rFonts w:ascii="Arial" w:hAnsi="Arial" w:cs="Arial"/>
        </w:rPr>
        <w:t xml:space="preserve"> </w:t>
      </w:r>
      <w:r>
        <w:rPr>
          <w:rFonts w:ascii="Arial" w:hAnsi="Arial" w:cs="Arial"/>
        </w:rPr>
        <w:t>the</w:t>
      </w:r>
      <w:r w:rsidR="008C75FF">
        <w:rPr>
          <w:rFonts w:ascii="Arial" w:hAnsi="Arial" w:cs="Arial"/>
        </w:rPr>
        <w:t xml:space="preserve"> PACC</w:t>
      </w:r>
      <w:r>
        <w:rPr>
          <w:rFonts w:ascii="Arial" w:hAnsi="Arial" w:cs="Arial"/>
        </w:rPr>
        <w:t>, delivered by the Collection Service Provider to a designated Camden</w:t>
      </w:r>
      <w:r w:rsidR="002D5A36">
        <w:rPr>
          <w:rFonts w:ascii="Arial" w:hAnsi="Arial" w:cs="Arial"/>
        </w:rPr>
        <w:t xml:space="preserve"> </w:t>
      </w:r>
      <w:r>
        <w:rPr>
          <w:rFonts w:ascii="Arial" w:hAnsi="Arial" w:cs="Arial"/>
        </w:rPr>
        <w:t xml:space="preserve">depository the </w:t>
      </w:r>
      <w:r w:rsidR="002D5A36">
        <w:rPr>
          <w:rFonts w:ascii="Arial" w:hAnsi="Arial" w:cs="Arial"/>
        </w:rPr>
        <w:t xml:space="preserve">same day or </w:t>
      </w:r>
      <w:r>
        <w:rPr>
          <w:rFonts w:ascii="Arial" w:hAnsi="Arial" w:cs="Arial"/>
        </w:rPr>
        <w:t>first business day following the collection by the Collection</w:t>
      </w:r>
      <w:r w:rsidR="002D5A36">
        <w:rPr>
          <w:rFonts w:ascii="Arial" w:hAnsi="Arial" w:cs="Arial"/>
        </w:rPr>
        <w:t xml:space="preserve"> </w:t>
      </w:r>
      <w:r>
        <w:rPr>
          <w:rFonts w:ascii="Arial" w:hAnsi="Arial" w:cs="Arial"/>
        </w:rPr>
        <w:t>Service Provider.</w:t>
      </w:r>
    </w:p>
    <w:p w14:paraId="7D677FE0" w14:textId="77777777" w:rsidR="002F0FA1" w:rsidRPr="002F0FA1" w:rsidRDefault="002F0FA1" w:rsidP="002F0FA1">
      <w:pPr>
        <w:autoSpaceDE w:val="0"/>
        <w:autoSpaceDN w:val="0"/>
        <w:adjustRightInd w:val="0"/>
        <w:spacing w:line="360" w:lineRule="auto"/>
        <w:jc w:val="both"/>
        <w:rPr>
          <w:rFonts w:ascii="Arial" w:hAnsi="Arial" w:cs="Arial"/>
          <w:b/>
          <w:bCs/>
        </w:rPr>
      </w:pPr>
      <w:r w:rsidRPr="002F0FA1">
        <w:rPr>
          <w:rFonts w:ascii="Arial" w:hAnsi="Arial" w:cs="Arial"/>
          <w:b/>
          <w:bCs/>
        </w:rPr>
        <w:t>10. Reports:</w:t>
      </w:r>
    </w:p>
    <w:p w14:paraId="50503B8F" w14:textId="02B5CDFF" w:rsidR="002F0FA1" w:rsidRDefault="002F0FA1" w:rsidP="002F0FA1">
      <w:pPr>
        <w:autoSpaceDE w:val="0"/>
        <w:autoSpaceDN w:val="0"/>
        <w:adjustRightInd w:val="0"/>
        <w:spacing w:line="360" w:lineRule="auto"/>
        <w:jc w:val="both"/>
        <w:rPr>
          <w:rFonts w:ascii="Arial" w:hAnsi="Arial" w:cs="Arial"/>
        </w:rPr>
      </w:pPr>
      <w:r>
        <w:rPr>
          <w:rFonts w:ascii="Arial" w:hAnsi="Arial" w:cs="Arial"/>
        </w:rPr>
        <w:t xml:space="preserve">Collection Service Provider </w:t>
      </w:r>
      <w:r w:rsidR="002D5A36">
        <w:rPr>
          <w:rFonts w:ascii="Arial" w:hAnsi="Arial" w:cs="Arial"/>
        </w:rPr>
        <w:t xml:space="preserve">shall provide with its submittal sample Parking Collection Reports. Collection Reports </w:t>
      </w:r>
      <w:r>
        <w:rPr>
          <w:rFonts w:ascii="Arial" w:hAnsi="Arial" w:cs="Arial"/>
        </w:rPr>
        <w:t xml:space="preserve">will be required to </w:t>
      </w:r>
      <w:r w:rsidR="002D5A36">
        <w:rPr>
          <w:rFonts w:ascii="Arial" w:hAnsi="Arial" w:cs="Arial"/>
        </w:rPr>
        <w:t xml:space="preserve">be </w:t>
      </w:r>
      <w:r>
        <w:rPr>
          <w:rFonts w:ascii="Arial" w:hAnsi="Arial" w:cs="Arial"/>
        </w:rPr>
        <w:t xml:space="preserve">complete and </w:t>
      </w:r>
      <w:r w:rsidR="005E4BD7">
        <w:rPr>
          <w:rFonts w:ascii="Arial" w:hAnsi="Arial" w:cs="Arial"/>
        </w:rPr>
        <w:t>submitted</w:t>
      </w:r>
      <w:r>
        <w:rPr>
          <w:rFonts w:ascii="Arial" w:hAnsi="Arial" w:cs="Arial"/>
        </w:rPr>
        <w:t xml:space="preserve"> to the </w:t>
      </w:r>
      <w:r w:rsidR="002D5A36">
        <w:rPr>
          <w:rFonts w:ascii="Arial" w:hAnsi="Arial" w:cs="Arial"/>
        </w:rPr>
        <w:t>PACC</w:t>
      </w:r>
      <w:r>
        <w:rPr>
          <w:rFonts w:ascii="Arial" w:hAnsi="Arial" w:cs="Arial"/>
        </w:rPr>
        <w:t xml:space="preserve"> </w:t>
      </w:r>
      <w:proofErr w:type="gramStart"/>
      <w:r>
        <w:rPr>
          <w:rFonts w:ascii="Arial" w:hAnsi="Arial" w:cs="Arial"/>
        </w:rPr>
        <w:t>on a daily</w:t>
      </w:r>
      <w:r w:rsidR="002D5A36">
        <w:rPr>
          <w:rFonts w:ascii="Arial" w:hAnsi="Arial" w:cs="Arial"/>
        </w:rPr>
        <w:t xml:space="preserve"> </w:t>
      </w:r>
      <w:r>
        <w:rPr>
          <w:rFonts w:ascii="Arial" w:hAnsi="Arial" w:cs="Arial"/>
        </w:rPr>
        <w:t>basis</w:t>
      </w:r>
      <w:proofErr w:type="gramEnd"/>
      <w:r w:rsidR="005E4BD7">
        <w:rPr>
          <w:rFonts w:ascii="Arial" w:hAnsi="Arial" w:cs="Arial"/>
        </w:rPr>
        <w:t>,</w:t>
      </w:r>
      <w:r>
        <w:rPr>
          <w:rFonts w:ascii="Arial" w:hAnsi="Arial" w:cs="Arial"/>
        </w:rPr>
        <w:t xml:space="preserve"> including Key Report Form; Daily Parking Meter Non-Collection Report; and Collection Sheets. Collection Service Provider shall complete</w:t>
      </w:r>
      <w:r w:rsidR="002D5A36">
        <w:rPr>
          <w:rFonts w:ascii="Arial" w:hAnsi="Arial" w:cs="Arial"/>
        </w:rPr>
        <w:t xml:space="preserve"> </w:t>
      </w:r>
      <w:r>
        <w:rPr>
          <w:rFonts w:ascii="Arial" w:hAnsi="Arial" w:cs="Arial"/>
        </w:rPr>
        <w:t xml:space="preserve">appropriate forms, as provided by the </w:t>
      </w:r>
      <w:r w:rsidR="002D5A36">
        <w:rPr>
          <w:rFonts w:ascii="Arial" w:hAnsi="Arial" w:cs="Arial"/>
        </w:rPr>
        <w:t>PACC</w:t>
      </w:r>
      <w:r>
        <w:rPr>
          <w:rFonts w:ascii="Arial" w:hAnsi="Arial" w:cs="Arial"/>
        </w:rPr>
        <w:t xml:space="preserve">. </w:t>
      </w:r>
      <w:r w:rsidR="005E4BD7">
        <w:rPr>
          <w:rFonts w:ascii="Arial" w:hAnsi="Arial" w:cs="Arial"/>
        </w:rPr>
        <w:t>P</w:t>
      </w:r>
      <w:r w:rsidR="002D5A36">
        <w:rPr>
          <w:rFonts w:ascii="Arial" w:hAnsi="Arial" w:cs="Arial"/>
        </w:rPr>
        <w:t>arking Authority</w:t>
      </w:r>
      <w:r w:rsidR="005E4BD7">
        <w:rPr>
          <w:rFonts w:ascii="Arial" w:hAnsi="Arial" w:cs="Arial"/>
        </w:rPr>
        <w:t xml:space="preserve"> </w:t>
      </w:r>
      <w:r>
        <w:rPr>
          <w:rFonts w:ascii="Arial" w:hAnsi="Arial" w:cs="Arial"/>
        </w:rPr>
        <w:t>reserves the right to add/amend forms as necessary.</w:t>
      </w:r>
    </w:p>
    <w:p w14:paraId="3109B7B0" w14:textId="77777777" w:rsidR="002F0FA1" w:rsidRPr="002F0FA1" w:rsidRDefault="002F0FA1" w:rsidP="002F0FA1">
      <w:pPr>
        <w:autoSpaceDE w:val="0"/>
        <w:autoSpaceDN w:val="0"/>
        <w:adjustRightInd w:val="0"/>
        <w:spacing w:line="360" w:lineRule="auto"/>
        <w:jc w:val="both"/>
        <w:rPr>
          <w:rFonts w:ascii="Arial" w:hAnsi="Arial" w:cs="Arial"/>
          <w:b/>
          <w:bCs/>
        </w:rPr>
      </w:pPr>
      <w:r w:rsidRPr="002F0FA1">
        <w:rPr>
          <w:rFonts w:ascii="Arial" w:hAnsi="Arial" w:cs="Arial"/>
          <w:b/>
          <w:bCs/>
        </w:rPr>
        <w:t>11. Revenue Responsibilities:</w:t>
      </w:r>
    </w:p>
    <w:p w14:paraId="006B2A2B" w14:textId="15D28612" w:rsidR="002F0FA1" w:rsidRDefault="002F0FA1" w:rsidP="002F0FA1">
      <w:pPr>
        <w:autoSpaceDE w:val="0"/>
        <w:autoSpaceDN w:val="0"/>
        <w:adjustRightInd w:val="0"/>
        <w:spacing w:line="360" w:lineRule="auto"/>
        <w:jc w:val="both"/>
        <w:rPr>
          <w:rFonts w:ascii="Arial" w:hAnsi="Arial" w:cs="Arial"/>
        </w:rPr>
      </w:pPr>
      <w:r>
        <w:rPr>
          <w:rFonts w:ascii="Arial" w:hAnsi="Arial" w:cs="Arial"/>
        </w:rPr>
        <w:t>Collection Service Provider shall be totally responsible for the security of all collected and</w:t>
      </w:r>
      <w:r w:rsidR="002D5A36">
        <w:rPr>
          <w:rFonts w:ascii="Arial" w:hAnsi="Arial" w:cs="Arial"/>
        </w:rPr>
        <w:t xml:space="preserve"> </w:t>
      </w:r>
      <w:r>
        <w:rPr>
          <w:rFonts w:ascii="Arial" w:hAnsi="Arial" w:cs="Arial"/>
        </w:rPr>
        <w:t>counted revenues (coin, bills, and/or data) while in their care, custody, or control.</w:t>
      </w:r>
    </w:p>
    <w:p w14:paraId="2A3D5FFB" w14:textId="77777777" w:rsidR="002F0FA1" w:rsidRPr="002F0FA1" w:rsidRDefault="002F0FA1" w:rsidP="002F0FA1">
      <w:pPr>
        <w:autoSpaceDE w:val="0"/>
        <w:autoSpaceDN w:val="0"/>
        <w:adjustRightInd w:val="0"/>
        <w:spacing w:line="360" w:lineRule="auto"/>
        <w:jc w:val="both"/>
        <w:rPr>
          <w:rFonts w:ascii="Arial" w:hAnsi="Arial" w:cs="Arial"/>
          <w:b/>
          <w:bCs/>
        </w:rPr>
      </w:pPr>
      <w:r w:rsidRPr="002F0FA1">
        <w:rPr>
          <w:rFonts w:ascii="Arial" w:hAnsi="Arial" w:cs="Arial"/>
          <w:b/>
          <w:bCs/>
        </w:rPr>
        <w:t>12. Termination:</w:t>
      </w:r>
    </w:p>
    <w:p w14:paraId="42191B4F" w14:textId="42DAF87A" w:rsidR="002F0FA1" w:rsidRDefault="002D5A36" w:rsidP="002F0FA1">
      <w:pPr>
        <w:autoSpaceDE w:val="0"/>
        <w:autoSpaceDN w:val="0"/>
        <w:adjustRightInd w:val="0"/>
        <w:spacing w:line="360" w:lineRule="auto"/>
        <w:jc w:val="both"/>
        <w:rPr>
          <w:rFonts w:ascii="Arial" w:hAnsi="Arial" w:cs="Arial"/>
        </w:rPr>
      </w:pPr>
      <w:r>
        <w:rPr>
          <w:rFonts w:ascii="Arial" w:hAnsi="Arial" w:cs="Arial"/>
        </w:rPr>
        <w:t>PACC</w:t>
      </w:r>
      <w:r w:rsidR="002F0FA1">
        <w:rPr>
          <w:rFonts w:ascii="Arial" w:hAnsi="Arial" w:cs="Arial"/>
        </w:rPr>
        <w:t xml:space="preserve"> may, at its sole discretion, and without cause, terminate this Agreement at any time</w:t>
      </w:r>
      <w:r>
        <w:rPr>
          <w:rFonts w:ascii="Arial" w:hAnsi="Arial" w:cs="Arial"/>
        </w:rPr>
        <w:t xml:space="preserve"> </w:t>
      </w:r>
      <w:r w:rsidR="002F0FA1">
        <w:rPr>
          <w:rFonts w:ascii="Arial" w:hAnsi="Arial" w:cs="Arial"/>
        </w:rPr>
        <w:t>during the term herein by giving thirty (30) days written notice to the Collection Service</w:t>
      </w:r>
      <w:r>
        <w:rPr>
          <w:rFonts w:ascii="Arial" w:hAnsi="Arial" w:cs="Arial"/>
        </w:rPr>
        <w:t xml:space="preserve"> </w:t>
      </w:r>
      <w:r w:rsidR="002F0FA1">
        <w:rPr>
          <w:rFonts w:ascii="Arial" w:hAnsi="Arial" w:cs="Arial"/>
        </w:rPr>
        <w:t>Provider of such termination, which shall become effective as of the date so specified in</w:t>
      </w:r>
      <w:r>
        <w:rPr>
          <w:rFonts w:ascii="Arial" w:hAnsi="Arial" w:cs="Arial"/>
        </w:rPr>
        <w:t xml:space="preserve"> </w:t>
      </w:r>
      <w:r w:rsidR="002F0FA1">
        <w:rPr>
          <w:rFonts w:ascii="Arial" w:hAnsi="Arial" w:cs="Arial"/>
        </w:rPr>
        <w:t>said written termination.</w:t>
      </w:r>
    </w:p>
    <w:p w14:paraId="58397619" w14:textId="489BD598" w:rsidR="002F0FA1" w:rsidRDefault="002F0FA1" w:rsidP="002F0FA1">
      <w:pPr>
        <w:autoSpaceDE w:val="0"/>
        <w:autoSpaceDN w:val="0"/>
        <w:adjustRightInd w:val="0"/>
        <w:spacing w:line="360" w:lineRule="auto"/>
        <w:jc w:val="both"/>
        <w:rPr>
          <w:rFonts w:ascii="Arial" w:hAnsi="Arial" w:cs="Arial"/>
        </w:rPr>
      </w:pPr>
      <w:r w:rsidRPr="002F0FA1">
        <w:rPr>
          <w:rFonts w:ascii="Arial" w:hAnsi="Arial" w:cs="Arial"/>
          <w:b/>
          <w:bCs/>
        </w:rPr>
        <w:t>13. City of Camden Employees</w:t>
      </w:r>
      <w:r>
        <w:rPr>
          <w:rFonts w:ascii="Arial" w:hAnsi="Arial" w:cs="Arial"/>
        </w:rPr>
        <w:t>:</w:t>
      </w:r>
    </w:p>
    <w:p w14:paraId="3092874F" w14:textId="2DDA167B" w:rsidR="002F0FA1" w:rsidRPr="002D5A36" w:rsidRDefault="002F0FA1" w:rsidP="002F0FA1">
      <w:pPr>
        <w:autoSpaceDE w:val="0"/>
        <w:autoSpaceDN w:val="0"/>
        <w:adjustRightInd w:val="0"/>
        <w:spacing w:line="360" w:lineRule="auto"/>
        <w:jc w:val="both"/>
        <w:rPr>
          <w:rFonts w:ascii="Arial" w:hAnsi="Arial" w:cs="Arial"/>
          <w:sz w:val="14"/>
          <w:szCs w:val="14"/>
        </w:rPr>
      </w:pPr>
      <w:r>
        <w:rPr>
          <w:rFonts w:ascii="Arial" w:hAnsi="Arial" w:cs="Arial"/>
        </w:rPr>
        <w:t xml:space="preserve">The Collection Service Provider agrees not to hire any </w:t>
      </w:r>
      <w:r w:rsidR="00C24EE4">
        <w:rPr>
          <w:rFonts w:ascii="Arial" w:hAnsi="Arial" w:cs="Arial"/>
        </w:rPr>
        <w:t xml:space="preserve">PACC </w:t>
      </w:r>
      <w:r>
        <w:rPr>
          <w:rFonts w:ascii="Arial" w:hAnsi="Arial" w:cs="Arial"/>
        </w:rPr>
        <w:t>employee as a part-time or full</w:t>
      </w:r>
      <w:r w:rsidR="00C24EE4">
        <w:rPr>
          <w:rFonts w:ascii="Arial" w:hAnsi="Arial" w:cs="Arial"/>
          <w:sz w:val="14"/>
          <w:szCs w:val="14"/>
        </w:rPr>
        <w:t>-</w:t>
      </w:r>
      <w:r>
        <w:rPr>
          <w:rFonts w:ascii="Arial" w:hAnsi="Arial" w:cs="Arial"/>
        </w:rPr>
        <w:t>time employee that would participate and/or be associated with the services outlined herein</w:t>
      </w:r>
      <w:r w:rsidR="002D5A36">
        <w:rPr>
          <w:rFonts w:ascii="Arial" w:hAnsi="Arial" w:cs="Arial"/>
        </w:rPr>
        <w:t xml:space="preserve"> </w:t>
      </w:r>
      <w:r>
        <w:rPr>
          <w:rFonts w:ascii="Arial" w:hAnsi="Arial" w:cs="Arial"/>
        </w:rPr>
        <w:t xml:space="preserve">in providing </w:t>
      </w:r>
      <w:r w:rsidR="00C24EE4">
        <w:rPr>
          <w:rFonts w:ascii="Arial" w:hAnsi="Arial" w:cs="Arial"/>
        </w:rPr>
        <w:t xml:space="preserve">parking operations management or </w:t>
      </w:r>
      <w:r>
        <w:rPr>
          <w:rFonts w:ascii="Arial" w:hAnsi="Arial" w:cs="Arial"/>
        </w:rPr>
        <w:t>parking meter collection services</w:t>
      </w:r>
      <w:r w:rsidR="00C24EE4">
        <w:rPr>
          <w:rFonts w:ascii="Arial" w:hAnsi="Arial" w:cs="Arial"/>
        </w:rPr>
        <w:t>.</w:t>
      </w:r>
      <w:r>
        <w:rPr>
          <w:rFonts w:ascii="Arial" w:hAnsi="Arial" w:cs="Arial"/>
        </w:rPr>
        <w:t xml:space="preserve"> </w:t>
      </w:r>
    </w:p>
    <w:p w14:paraId="005D9FE5" w14:textId="351262E5" w:rsidR="002F0FA1" w:rsidRPr="002F0FA1" w:rsidRDefault="002F0FA1" w:rsidP="002F0FA1">
      <w:pPr>
        <w:autoSpaceDE w:val="0"/>
        <w:autoSpaceDN w:val="0"/>
        <w:adjustRightInd w:val="0"/>
        <w:spacing w:line="360" w:lineRule="auto"/>
        <w:jc w:val="both"/>
        <w:rPr>
          <w:rFonts w:ascii="Arial" w:hAnsi="Arial" w:cs="Arial"/>
          <w:b/>
          <w:bCs/>
        </w:rPr>
      </w:pPr>
      <w:r w:rsidRPr="002F0FA1">
        <w:rPr>
          <w:rFonts w:ascii="Arial" w:hAnsi="Arial" w:cs="Arial"/>
          <w:b/>
          <w:bCs/>
        </w:rPr>
        <w:t xml:space="preserve">14. </w:t>
      </w:r>
      <w:r w:rsidR="005E4BD7">
        <w:rPr>
          <w:rFonts w:ascii="Arial" w:hAnsi="Arial" w:cs="Arial"/>
          <w:b/>
          <w:bCs/>
        </w:rPr>
        <w:t xml:space="preserve">Parking Authority &amp; On-Call </w:t>
      </w:r>
      <w:r w:rsidRPr="002F0FA1">
        <w:rPr>
          <w:rFonts w:ascii="Arial" w:hAnsi="Arial" w:cs="Arial"/>
          <w:b/>
          <w:bCs/>
        </w:rPr>
        <w:t>Supervision:</w:t>
      </w:r>
    </w:p>
    <w:p w14:paraId="77D5BC26" w14:textId="14A35F35" w:rsidR="002F0FA1" w:rsidRDefault="002F0FA1" w:rsidP="002D5A36">
      <w:pPr>
        <w:autoSpaceDE w:val="0"/>
        <w:autoSpaceDN w:val="0"/>
        <w:adjustRightInd w:val="0"/>
        <w:spacing w:line="360" w:lineRule="auto"/>
        <w:jc w:val="both"/>
        <w:rPr>
          <w:rFonts w:ascii="Arial" w:hAnsi="Arial" w:cs="Arial"/>
        </w:rPr>
      </w:pPr>
      <w:r>
        <w:rPr>
          <w:rFonts w:ascii="Arial" w:hAnsi="Arial" w:cs="Arial"/>
        </w:rPr>
        <w:t>The City of Camden Parking Authority shall have the right to have its personnel, at the sole discretion of the Parking Director, closely monitor Collection</w:t>
      </w:r>
      <w:r w:rsidR="002D5A36">
        <w:rPr>
          <w:rFonts w:ascii="Arial" w:hAnsi="Arial" w:cs="Arial"/>
        </w:rPr>
        <w:t xml:space="preserve"> </w:t>
      </w:r>
      <w:r>
        <w:rPr>
          <w:rFonts w:ascii="Arial" w:hAnsi="Arial" w:cs="Arial"/>
        </w:rPr>
        <w:t xml:space="preserve">Service Provider’s personnel for </w:t>
      </w:r>
      <w:proofErr w:type="gramStart"/>
      <w:r>
        <w:rPr>
          <w:rFonts w:ascii="Arial" w:hAnsi="Arial" w:cs="Arial"/>
        </w:rPr>
        <w:t>any and all</w:t>
      </w:r>
      <w:proofErr w:type="gramEnd"/>
      <w:r>
        <w:rPr>
          <w:rFonts w:ascii="Arial" w:hAnsi="Arial" w:cs="Arial"/>
        </w:rPr>
        <w:t xml:space="preserve"> reasons. Collection Service Provider shall designate an on-</w:t>
      </w:r>
      <w:r w:rsidR="005E4BD7">
        <w:rPr>
          <w:rFonts w:ascii="Arial" w:hAnsi="Arial" w:cs="Arial"/>
        </w:rPr>
        <w:t>call</w:t>
      </w:r>
      <w:r>
        <w:rPr>
          <w:rFonts w:ascii="Arial" w:hAnsi="Arial" w:cs="Arial"/>
        </w:rPr>
        <w:t xml:space="preserve"> supervisor for each </w:t>
      </w:r>
      <w:proofErr w:type="gramStart"/>
      <w:r>
        <w:rPr>
          <w:rFonts w:ascii="Arial" w:hAnsi="Arial" w:cs="Arial"/>
        </w:rPr>
        <w:t>collect</w:t>
      </w:r>
      <w:r w:rsidR="005E4BD7">
        <w:rPr>
          <w:rFonts w:ascii="Arial" w:hAnsi="Arial" w:cs="Arial"/>
        </w:rPr>
        <w:t>or</w:t>
      </w:r>
      <w:r>
        <w:rPr>
          <w:rFonts w:ascii="Arial" w:hAnsi="Arial" w:cs="Arial"/>
        </w:rPr>
        <w:t>, when</w:t>
      </w:r>
      <w:proofErr w:type="gramEnd"/>
      <w:r>
        <w:rPr>
          <w:rFonts w:ascii="Arial" w:hAnsi="Arial" w:cs="Arial"/>
        </w:rPr>
        <w:t xml:space="preserve"> collection services are being provided. The on-</w:t>
      </w:r>
      <w:r w:rsidR="005E4BD7">
        <w:rPr>
          <w:rFonts w:ascii="Arial" w:hAnsi="Arial" w:cs="Arial"/>
        </w:rPr>
        <w:t xml:space="preserve">call </w:t>
      </w:r>
      <w:r>
        <w:rPr>
          <w:rFonts w:ascii="Arial" w:hAnsi="Arial" w:cs="Arial"/>
        </w:rPr>
        <w:t>supervisor shall coordinate all</w:t>
      </w:r>
      <w:r w:rsidR="005E4BD7">
        <w:rPr>
          <w:rFonts w:ascii="Arial" w:hAnsi="Arial" w:cs="Arial"/>
        </w:rPr>
        <w:t xml:space="preserve"> </w:t>
      </w:r>
      <w:r>
        <w:rPr>
          <w:rFonts w:ascii="Arial" w:hAnsi="Arial" w:cs="Arial"/>
        </w:rPr>
        <w:t>duties,</w:t>
      </w:r>
      <w:r w:rsidR="005E4BD7">
        <w:rPr>
          <w:rFonts w:ascii="Arial" w:hAnsi="Arial" w:cs="Arial"/>
        </w:rPr>
        <w:t xml:space="preserve"> </w:t>
      </w:r>
      <w:r>
        <w:rPr>
          <w:rFonts w:ascii="Arial" w:hAnsi="Arial" w:cs="Arial"/>
        </w:rPr>
        <w:t>functions, and respond to all inquiries, as required,</w:t>
      </w:r>
      <w:r w:rsidR="005E4BD7">
        <w:rPr>
          <w:rFonts w:ascii="Arial" w:hAnsi="Arial" w:cs="Arial"/>
        </w:rPr>
        <w:t xml:space="preserve"> by</w:t>
      </w:r>
      <w:r>
        <w:rPr>
          <w:rFonts w:ascii="Arial" w:hAnsi="Arial" w:cs="Arial"/>
        </w:rPr>
        <w:t xml:space="preserve"> the Parking Director, or designee.</w:t>
      </w:r>
    </w:p>
    <w:p w14:paraId="5D9FF038" w14:textId="77777777" w:rsidR="002F0FA1" w:rsidRPr="002F0FA1" w:rsidRDefault="002F0FA1" w:rsidP="002F0FA1">
      <w:pPr>
        <w:autoSpaceDE w:val="0"/>
        <w:autoSpaceDN w:val="0"/>
        <w:adjustRightInd w:val="0"/>
        <w:spacing w:line="360" w:lineRule="auto"/>
        <w:rPr>
          <w:rFonts w:ascii="Arial" w:hAnsi="Arial" w:cs="Arial"/>
          <w:b/>
          <w:bCs/>
        </w:rPr>
      </w:pPr>
      <w:r w:rsidRPr="002F0FA1">
        <w:rPr>
          <w:rFonts w:ascii="Arial" w:hAnsi="Arial" w:cs="Arial"/>
          <w:b/>
          <w:bCs/>
        </w:rPr>
        <w:t>15. Firm Price Application:</w:t>
      </w:r>
    </w:p>
    <w:p w14:paraId="6B7F765F" w14:textId="489A46A0" w:rsidR="002F0FA1" w:rsidRDefault="00C24EE4" w:rsidP="002F0FA1">
      <w:pPr>
        <w:autoSpaceDE w:val="0"/>
        <w:autoSpaceDN w:val="0"/>
        <w:adjustRightInd w:val="0"/>
        <w:spacing w:line="360" w:lineRule="auto"/>
        <w:jc w:val="both"/>
        <w:rPr>
          <w:rFonts w:ascii="Arial" w:hAnsi="Arial" w:cs="Arial"/>
        </w:rPr>
      </w:pPr>
      <w:r>
        <w:rPr>
          <w:rFonts w:ascii="Arial" w:hAnsi="Arial" w:cs="Arial"/>
        </w:rPr>
        <w:t>P</w:t>
      </w:r>
      <w:r w:rsidR="002F0FA1">
        <w:rPr>
          <w:rFonts w:ascii="Arial" w:hAnsi="Arial" w:cs="Arial"/>
        </w:rPr>
        <w:t xml:space="preserve">rices quoted </w:t>
      </w:r>
      <w:r>
        <w:rPr>
          <w:rFonts w:ascii="Arial" w:hAnsi="Arial" w:cs="Arial"/>
        </w:rPr>
        <w:t>for personnel and management</w:t>
      </w:r>
      <w:r w:rsidR="00ED5C2F">
        <w:rPr>
          <w:rFonts w:ascii="Arial" w:hAnsi="Arial" w:cs="Arial"/>
        </w:rPr>
        <w:t xml:space="preserve"> fee</w:t>
      </w:r>
      <w:r>
        <w:rPr>
          <w:rFonts w:ascii="Arial" w:hAnsi="Arial" w:cs="Arial"/>
        </w:rPr>
        <w:t xml:space="preserve"> </w:t>
      </w:r>
      <w:r w:rsidR="002F0FA1">
        <w:rPr>
          <w:rFonts w:ascii="Arial" w:hAnsi="Arial" w:cs="Arial"/>
        </w:rPr>
        <w:t>will remain in effect for a thirty-six (36) month period, at which time they</w:t>
      </w:r>
      <w:r>
        <w:rPr>
          <w:rFonts w:ascii="Arial" w:hAnsi="Arial" w:cs="Arial"/>
        </w:rPr>
        <w:t xml:space="preserve"> </w:t>
      </w:r>
      <w:r w:rsidR="002F0FA1">
        <w:rPr>
          <w:rFonts w:ascii="Arial" w:hAnsi="Arial" w:cs="Arial"/>
        </w:rPr>
        <w:t xml:space="preserve">will be reconsidered for adjustment prior to renewal, if the </w:t>
      </w:r>
      <w:r w:rsidR="005E4BD7">
        <w:rPr>
          <w:rFonts w:ascii="Arial" w:hAnsi="Arial" w:cs="Arial"/>
        </w:rPr>
        <w:t>PACC</w:t>
      </w:r>
      <w:r w:rsidR="002F0FA1">
        <w:rPr>
          <w:rFonts w:ascii="Arial" w:hAnsi="Arial" w:cs="Arial"/>
        </w:rPr>
        <w:t>, at its sole discretion, wishes</w:t>
      </w:r>
      <w:r>
        <w:rPr>
          <w:rFonts w:ascii="Arial" w:hAnsi="Arial" w:cs="Arial"/>
        </w:rPr>
        <w:t xml:space="preserve"> </w:t>
      </w:r>
      <w:r w:rsidR="002F0FA1">
        <w:rPr>
          <w:rFonts w:ascii="Arial" w:hAnsi="Arial" w:cs="Arial"/>
        </w:rPr>
        <w:t>to exercise the two (2) one (1) year renewal options, as follows:</w:t>
      </w:r>
    </w:p>
    <w:p w14:paraId="0B50D535" w14:textId="0F005F79" w:rsidR="002F0FA1" w:rsidRDefault="00C24EE4" w:rsidP="002F0FA1">
      <w:pPr>
        <w:autoSpaceDE w:val="0"/>
        <w:autoSpaceDN w:val="0"/>
        <w:adjustRightInd w:val="0"/>
        <w:spacing w:line="360" w:lineRule="auto"/>
        <w:jc w:val="both"/>
        <w:rPr>
          <w:rFonts w:ascii="Arial" w:hAnsi="Arial" w:cs="Arial"/>
        </w:rPr>
      </w:pPr>
      <w:r>
        <w:rPr>
          <w:rFonts w:ascii="Arial" w:hAnsi="Arial" w:cs="Arial"/>
        </w:rPr>
        <w:lastRenderedPageBreak/>
        <w:t>Price change</w:t>
      </w:r>
      <w:r w:rsidR="002F0FA1">
        <w:rPr>
          <w:rFonts w:ascii="Arial" w:hAnsi="Arial" w:cs="Arial"/>
        </w:rPr>
        <w:t xml:space="preserve"> shall not be more than the percentage increase in the Consumer Price</w:t>
      </w:r>
      <w:r w:rsidR="005E4BD7">
        <w:rPr>
          <w:rFonts w:ascii="Arial" w:hAnsi="Arial" w:cs="Arial"/>
        </w:rPr>
        <w:t xml:space="preserve"> </w:t>
      </w:r>
      <w:r w:rsidR="002F0FA1">
        <w:rPr>
          <w:rFonts w:ascii="Arial" w:hAnsi="Arial" w:cs="Arial"/>
        </w:rPr>
        <w:t>Index (</w:t>
      </w:r>
      <w:r w:rsidR="005E4BD7">
        <w:rPr>
          <w:rFonts w:ascii="Arial" w:hAnsi="Arial" w:cs="Arial"/>
        </w:rPr>
        <w:t xml:space="preserve">CPI </w:t>
      </w:r>
      <w:r w:rsidR="002F0FA1">
        <w:rPr>
          <w:rFonts w:ascii="Arial" w:hAnsi="Arial" w:cs="Arial"/>
        </w:rPr>
        <w:t xml:space="preserve">overall) computed on the anniversary date of the contract. </w:t>
      </w:r>
      <w:r>
        <w:rPr>
          <w:rFonts w:ascii="Arial" w:hAnsi="Arial" w:cs="Arial"/>
        </w:rPr>
        <w:t>CPI</w:t>
      </w:r>
      <w:r w:rsidR="002F0FA1">
        <w:rPr>
          <w:rFonts w:ascii="Arial" w:hAnsi="Arial" w:cs="Arial"/>
        </w:rPr>
        <w:t xml:space="preserve"> for the</w:t>
      </w:r>
      <w:r w:rsidR="005E4BD7">
        <w:rPr>
          <w:rFonts w:ascii="Arial" w:hAnsi="Arial" w:cs="Arial"/>
        </w:rPr>
        <w:t xml:space="preserve"> </w:t>
      </w:r>
      <w:r w:rsidR="000C5662">
        <w:rPr>
          <w:rFonts w:ascii="Arial" w:hAnsi="Arial" w:cs="Arial"/>
        </w:rPr>
        <w:t>prior</w:t>
      </w:r>
      <w:r w:rsidR="002F0FA1">
        <w:rPr>
          <w:rFonts w:ascii="Arial" w:hAnsi="Arial" w:cs="Arial"/>
        </w:rPr>
        <w:t xml:space="preserve"> year anniversary date of the contract shall be</w:t>
      </w:r>
      <w:r w:rsidR="005E4BD7">
        <w:rPr>
          <w:rFonts w:ascii="Arial" w:hAnsi="Arial" w:cs="Arial"/>
        </w:rPr>
        <w:t xml:space="preserve"> </w:t>
      </w:r>
      <w:r w:rsidR="002F0FA1">
        <w:rPr>
          <w:rFonts w:ascii="Arial" w:hAnsi="Arial" w:cs="Arial"/>
        </w:rPr>
        <w:t xml:space="preserve">the basis </w:t>
      </w:r>
      <w:r w:rsidR="005E4BD7">
        <w:rPr>
          <w:rFonts w:ascii="Arial" w:hAnsi="Arial" w:cs="Arial"/>
        </w:rPr>
        <w:t xml:space="preserve">for </w:t>
      </w:r>
      <w:r w:rsidR="002F0FA1">
        <w:rPr>
          <w:rFonts w:ascii="Arial" w:hAnsi="Arial" w:cs="Arial"/>
        </w:rPr>
        <w:t>computation</w:t>
      </w:r>
      <w:r w:rsidR="005E4BD7">
        <w:rPr>
          <w:rFonts w:ascii="Arial" w:hAnsi="Arial" w:cs="Arial"/>
        </w:rPr>
        <w:t>.</w:t>
      </w:r>
    </w:p>
    <w:p w14:paraId="3710019C" w14:textId="6ECA24EC" w:rsidR="002F0FA1" w:rsidRPr="002F0FA1" w:rsidRDefault="002F0FA1" w:rsidP="002F0FA1">
      <w:pPr>
        <w:autoSpaceDE w:val="0"/>
        <w:autoSpaceDN w:val="0"/>
        <w:adjustRightInd w:val="0"/>
        <w:spacing w:line="360" w:lineRule="auto"/>
        <w:jc w:val="both"/>
        <w:rPr>
          <w:rFonts w:ascii="Arial" w:hAnsi="Arial" w:cs="Arial"/>
          <w:b/>
          <w:bCs/>
        </w:rPr>
      </w:pPr>
      <w:r w:rsidRPr="002F0FA1">
        <w:rPr>
          <w:rFonts w:ascii="Arial" w:hAnsi="Arial" w:cs="Arial"/>
          <w:b/>
          <w:bCs/>
        </w:rPr>
        <w:t>16. Loan Equipment:</w:t>
      </w:r>
    </w:p>
    <w:p w14:paraId="4E13C598" w14:textId="489E6060" w:rsidR="002F0FA1" w:rsidRPr="005E4BD7" w:rsidRDefault="002F0FA1" w:rsidP="005E4BD7">
      <w:pPr>
        <w:autoSpaceDE w:val="0"/>
        <w:autoSpaceDN w:val="0"/>
        <w:adjustRightInd w:val="0"/>
        <w:spacing w:line="360" w:lineRule="auto"/>
        <w:jc w:val="both"/>
        <w:rPr>
          <w:rFonts w:ascii="Arial" w:hAnsi="Arial" w:cs="Arial"/>
        </w:rPr>
      </w:pPr>
      <w:r>
        <w:rPr>
          <w:rFonts w:ascii="Arial" w:hAnsi="Arial" w:cs="Arial"/>
        </w:rPr>
        <w:t>The Collection Service Provider shall be responsible for returning any loaned equipment to</w:t>
      </w:r>
      <w:r w:rsidR="005E4BD7">
        <w:rPr>
          <w:rFonts w:ascii="Arial" w:hAnsi="Arial" w:cs="Arial"/>
        </w:rPr>
        <w:t xml:space="preserve"> </w:t>
      </w:r>
      <w:r>
        <w:rPr>
          <w:rFonts w:ascii="Arial" w:hAnsi="Arial" w:cs="Arial"/>
        </w:rPr>
        <w:t xml:space="preserve">the </w:t>
      </w:r>
      <w:r w:rsidR="005E4BD7">
        <w:rPr>
          <w:rFonts w:ascii="Arial" w:hAnsi="Arial" w:cs="Arial"/>
        </w:rPr>
        <w:t>PACC</w:t>
      </w:r>
      <w:r>
        <w:rPr>
          <w:rFonts w:ascii="Arial" w:hAnsi="Arial" w:cs="Arial"/>
        </w:rPr>
        <w:t>. Any equipment damaged while in the custody of the Collection Service Provider</w:t>
      </w:r>
      <w:r w:rsidR="005E4BD7">
        <w:rPr>
          <w:rFonts w:ascii="Arial" w:hAnsi="Arial" w:cs="Arial"/>
        </w:rPr>
        <w:t xml:space="preserve"> </w:t>
      </w:r>
      <w:r>
        <w:rPr>
          <w:rFonts w:ascii="Arial" w:hAnsi="Arial" w:cs="Arial"/>
        </w:rPr>
        <w:t>will be repaired or replaced at the Collection Service Provider’s expense.</w:t>
      </w:r>
    </w:p>
    <w:p w14:paraId="4AE9667B" w14:textId="36F41D46" w:rsidR="00A202F7" w:rsidRDefault="00A202F7" w:rsidP="00A202F7">
      <w:pPr>
        <w:spacing w:line="36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SECTION 3</w:t>
      </w:r>
    </w:p>
    <w:p w14:paraId="770D47A5" w14:textId="77777777" w:rsidR="00A202F7" w:rsidRDefault="00A202F7" w:rsidP="00A202F7">
      <w:pPr>
        <w:spacing w:line="360" w:lineRule="auto"/>
        <w:jc w:val="center"/>
        <w:textAlignment w:val="baseline"/>
        <w:rPr>
          <w:rFonts w:ascii="Tahoma" w:eastAsia="Tahoma" w:hAnsi="Tahoma"/>
          <w:b/>
          <w:color w:val="000000"/>
          <w:spacing w:val="-3"/>
          <w:sz w:val="23"/>
        </w:rPr>
      </w:pPr>
      <w:r>
        <w:rPr>
          <w:rFonts w:ascii="Tahoma" w:eastAsia="Tahoma" w:hAnsi="Tahoma"/>
          <w:b/>
          <w:color w:val="000000"/>
          <w:spacing w:val="-3"/>
          <w:sz w:val="23"/>
        </w:rPr>
        <w:t>SUBMISSION REQUIREMENTS</w:t>
      </w:r>
    </w:p>
    <w:p w14:paraId="53828E0F" w14:textId="77777777" w:rsidR="00A202F7" w:rsidRDefault="00A202F7" w:rsidP="00A202F7">
      <w:pPr>
        <w:spacing w:line="360" w:lineRule="auto"/>
        <w:jc w:val="center"/>
        <w:textAlignment w:val="baseline"/>
        <w:rPr>
          <w:rFonts w:ascii="Tahoma" w:eastAsia="Tahoma" w:hAnsi="Tahoma"/>
          <w:b/>
          <w:color w:val="000000"/>
          <w:spacing w:val="-3"/>
          <w:sz w:val="23"/>
        </w:rPr>
      </w:pPr>
    </w:p>
    <w:p w14:paraId="5290BEDF" w14:textId="77777777" w:rsidR="00A202F7" w:rsidRPr="009D57CA" w:rsidRDefault="00A202F7" w:rsidP="00A202F7">
      <w:pPr>
        <w:tabs>
          <w:tab w:val="left" w:pos="2232"/>
        </w:tabs>
        <w:spacing w:line="290" w:lineRule="exact"/>
        <w:textAlignment w:val="baseline"/>
        <w:rPr>
          <w:rFonts w:ascii="Tahoma" w:eastAsia="Tahoma" w:hAnsi="Tahoma"/>
          <w:b/>
          <w:color w:val="000000"/>
          <w:u w:val="single"/>
        </w:rPr>
      </w:pPr>
      <w:r w:rsidRPr="009D57CA">
        <w:rPr>
          <w:rFonts w:ascii="Tahoma" w:eastAsia="Tahoma" w:hAnsi="Tahoma"/>
          <w:b/>
          <w:color w:val="000000"/>
          <w:u w:val="single"/>
        </w:rPr>
        <w:t>Section 3.1.</w:t>
      </w:r>
      <w:r w:rsidRPr="009D57CA">
        <w:rPr>
          <w:rFonts w:ascii="Tahoma" w:eastAsia="Tahoma" w:hAnsi="Tahoma"/>
          <w:b/>
          <w:color w:val="000000"/>
          <w:u w:val="single"/>
        </w:rPr>
        <w:tab/>
        <w:t xml:space="preserve">General Requirements. </w:t>
      </w:r>
    </w:p>
    <w:p w14:paraId="15F760A8" w14:textId="77777777" w:rsidR="00A202F7" w:rsidRPr="009D57CA" w:rsidRDefault="00A202F7" w:rsidP="00A202F7">
      <w:pPr>
        <w:tabs>
          <w:tab w:val="left" w:pos="2232"/>
        </w:tabs>
        <w:spacing w:line="290" w:lineRule="exact"/>
        <w:textAlignment w:val="baseline"/>
        <w:rPr>
          <w:rFonts w:ascii="Tahoma" w:eastAsia="Tahoma" w:hAnsi="Tahoma"/>
          <w:b/>
          <w:color w:val="000000"/>
          <w:u w:val="single"/>
        </w:rPr>
      </w:pPr>
    </w:p>
    <w:p w14:paraId="4E43D93C" w14:textId="68BA4502" w:rsidR="00A202F7" w:rsidRPr="009D57CA" w:rsidRDefault="00A202F7" w:rsidP="00A202F7">
      <w:pPr>
        <w:spacing w:line="360" w:lineRule="auto"/>
        <w:ind w:firstLine="720"/>
        <w:jc w:val="both"/>
        <w:textAlignment w:val="baseline"/>
        <w:rPr>
          <w:rFonts w:ascii="Tahoma" w:eastAsia="Tahoma" w:hAnsi="Tahoma"/>
          <w:color w:val="000000"/>
        </w:rPr>
      </w:pPr>
      <w:r w:rsidRPr="009D57CA">
        <w:rPr>
          <w:rFonts w:ascii="Tahoma" w:eastAsia="Tahoma" w:hAnsi="Tahoma"/>
          <w:color w:val="000000"/>
        </w:rPr>
        <w:t xml:space="preserve">The </w:t>
      </w:r>
      <w:r w:rsidR="009474DA">
        <w:rPr>
          <w:rFonts w:ascii="Tahoma" w:eastAsia="Tahoma" w:hAnsi="Tahoma"/>
          <w:color w:val="000000"/>
        </w:rPr>
        <w:t>Proposal</w:t>
      </w:r>
      <w:r w:rsidRPr="009D57CA">
        <w:rPr>
          <w:rFonts w:ascii="Tahoma" w:eastAsia="Tahoma" w:hAnsi="Tahoma"/>
          <w:color w:val="000000"/>
        </w:rPr>
        <w:t xml:space="preserve"> submitted by the Respondent must meet or exceed the professional, </w:t>
      </w:r>
      <w:proofErr w:type="gramStart"/>
      <w:r w:rsidRPr="009D57CA">
        <w:rPr>
          <w:rFonts w:ascii="Tahoma" w:eastAsia="Tahoma" w:hAnsi="Tahoma"/>
          <w:color w:val="000000"/>
        </w:rPr>
        <w:t>administrative</w:t>
      </w:r>
      <w:proofErr w:type="gramEnd"/>
      <w:r w:rsidRPr="009D57CA">
        <w:rPr>
          <w:rFonts w:ascii="Tahoma" w:eastAsia="Tahoma" w:hAnsi="Tahoma"/>
          <w:color w:val="000000"/>
        </w:rPr>
        <w:t xml:space="preserve"> and financial qualifications set forth </w:t>
      </w:r>
      <w:r>
        <w:rPr>
          <w:rFonts w:ascii="Tahoma" w:eastAsia="Tahoma" w:hAnsi="Tahoma"/>
          <w:color w:val="000000"/>
        </w:rPr>
        <w:t xml:space="preserve">herein </w:t>
      </w:r>
      <w:r w:rsidRPr="009D57CA">
        <w:rPr>
          <w:rFonts w:ascii="Tahoma" w:eastAsia="Tahoma" w:hAnsi="Tahoma"/>
          <w:color w:val="000000"/>
        </w:rPr>
        <w:t>and shall incorporate the information requested below.</w:t>
      </w:r>
    </w:p>
    <w:p w14:paraId="1BF1A239" w14:textId="29BCC3BC" w:rsidR="00A202F7" w:rsidRDefault="00A202F7" w:rsidP="00A202F7">
      <w:pPr>
        <w:spacing w:line="360" w:lineRule="auto"/>
        <w:ind w:firstLine="720"/>
        <w:jc w:val="both"/>
        <w:textAlignment w:val="baseline"/>
        <w:rPr>
          <w:rFonts w:ascii="Tahoma" w:eastAsia="Tahoma" w:hAnsi="Tahoma"/>
          <w:color w:val="000000"/>
          <w:spacing w:val="10"/>
        </w:rPr>
      </w:pPr>
      <w:r w:rsidRPr="009D57CA">
        <w:rPr>
          <w:rFonts w:ascii="Tahoma" w:eastAsia="Tahoma" w:hAnsi="Tahoma"/>
          <w:color w:val="000000"/>
          <w:spacing w:val="10"/>
        </w:rPr>
        <w:t>Respondents are encouraged to be clear, factual, and concise in their presentation of information.</w:t>
      </w:r>
    </w:p>
    <w:p w14:paraId="4F6AF10D" w14:textId="77777777" w:rsidR="00A202F7" w:rsidRPr="009D57CA" w:rsidRDefault="00A202F7" w:rsidP="00A202F7">
      <w:pPr>
        <w:tabs>
          <w:tab w:val="left" w:pos="2232"/>
        </w:tabs>
        <w:spacing w:line="360" w:lineRule="auto"/>
        <w:textAlignment w:val="baseline"/>
        <w:rPr>
          <w:rFonts w:ascii="Tahoma" w:eastAsia="Tahoma" w:hAnsi="Tahoma"/>
          <w:b/>
          <w:color w:val="000000"/>
          <w:u w:val="single"/>
        </w:rPr>
      </w:pPr>
      <w:r w:rsidRPr="009D57CA">
        <w:rPr>
          <w:rFonts w:ascii="Tahoma" w:eastAsia="Tahoma" w:hAnsi="Tahoma"/>
          <w:b/>
          <w:color w:val="000000"/>
          <w:u w:val="single"/>
        </w:rPr>
        <w:t>Section 3.2.</w:t>
      </w:r>
      <w:r w:rsidRPr="009D57CA">
        <w:rPr>
          <w:rFonts w:ascii="Tahoma" w:eastAsia="Tahoma" w:hAnsi="Tahoma"/>
          <w:b/>
          <w:color w:val="000000"/>
          <w:u w:val="single"/>
        </w:rPr>
        <w:tab/>
        <w:t>Proposal Contents.</w:t>
      </w:r>
    </w:p>
    <w:p w14:paraId="41A2E47B" w14:textId="6CA0284E" w:rsidR="00A202F7" w:rsidRPr="009D57CA" w:rsidRDefault="00A202F7" w:rsidP="00E75A80">
      <w:pPr>
        <w:spacing w:line="360" w:lineRule="auto"/>
        <w:ind w:firstLine="720"/>
        <w:jc w:val="both"/>
        <w:textAlignment w:val="baseline"/>
        <w:rPr>
          <w:rFonts w:ascii="Tahoma" w:eastAsia="Tahoma" w:hAnsi="Tahoma"/>
          <w:color w:val="000000"/>
        </w:rPr>
      </w:pPr>
      <w:r w:rsidRPr="009D57CA">
        <w:rPr>
          <w:rFonts w:ascii="Tahoma" w:eastAsia="Tahoma" w:hAnsi="Tahoma"/>
          <w:color w:val="000000"/>
        </w:rPr>
        <w:t xml:space="preserve">The Respondent shall, as part of its </w:t>
      </w:r>
      <w:r w:rsidR="009474DA">
        <w:rPr>
          <w:rFonts w:ascii="Tahoma" w:eastAsia="Tahoma" w:hAnsi="Tahoma"/>
          <w:color w:val="000000"/>
        </w:rPr>
        <w:t>Proposal</w:t>
      </w:r>
      <w:r w:rsidRPr="009D57CA">
        <w:rPr>
          <w:rFonts w:ascii="Tahoma" w:eastAsia="Tahoma" w:hAnsi="Tahoma"/>
          <w:color w:val="000000"/>
        </w:rPr>
        <w:t xml:space="preserve"> for </w:t>
      </w:r>
      <w:r>
        <w:rPr>
          <w:rFonts w:ascii="Tahoma" w:eastAsia="Tahoma" w:hAnsi="Tahoma"/>
          <w:color w:val="000000"/>
        </w:rPr>
        <w:t xml:space="preserve">Services of </w:t>
      </w:r>
      <w:r w:rsidR="00E75A80">
        <w:rPr>
          <w:rFonts w:ascii="Tahoma" w:eastAsia="Tahoma" w:hAnsi="Tahoma"/>
          <w:color w:val="000000"/>
        </w:rPr>
        <w:t>Meter Collection Vendor</w:t>
      </w:r>
      <w:r w:rsidRPr="009D57CA">
        <w:rPr>
          <w:rFonts w:ascii="Tahoma" w:eastAsia="Tahoma" w:hAnsi="Tahoma"/>
          <w:color w:val="000000"/>
        </w:rPr>
        <w:t>, provide the following information:</w:t>
      </w:r>
    </w:p>
    <w:p w14:paraId="212427EA" w14:textId="21BDF5DC" w:rsidR="00A202F7" w:rsidRDefault="00A202F7" w:rsidP="00A202F7">
      <w:pPr>
        <w:tabs>
          <w:tab w:val="left" w:pos="720"/>
          <w:tab w:val="left" w:pos="1512"/>
        </w:tabs>
        <w:spacing w:line="360" w:lineRule="auto"/>
        <w:jc w:val="both"/>
        <w:textAlignment w:val="baseline"/>
        <w:rPr>
          <w:rFonts w:ascii="Tahoma" w:eastAsia="Tahoma" w:hAnsi="Tahoma"/>
          <w:color w:val="000000"/>
        </w:rPr>
      </w:pPr>
      <w:r>
        <w:rPr>
          <w:rFonts w:ascii="Tahoma" w:eastAsia="Tahoma" w:hAnsi="Tahoma"/>
          <w:color w:val="000000"/>
        </w:rPr>
        <w:tab/>
        <w:t>A.</w:t>
      </w:r>
      <w:r>
        <w:rPr>
          <w:rFonts w:ascii="Tahoma" w:eastAsia="Tahoma" w:hAnsi="Tahoma"/>
          <w:color w:val="000000"/>
        </w:rPr>
        <w:tab/>
        <w:t xml:space="preserve">Executive Summary.  </w:t>
      </w:r>
      <w:r w:rsidRPr="009D57CA">
        <w:rPr>
          <w:rFonts w:ascii="Tahoma" w:eastAsia="Tahoma" w:hAnsi="Tahoma"/>
          <w:color w:val="000000"/>
        </w:rPr>
        <w:t xml:space="preserve">An executive summary (not to exceed two (2) pages) of the information contained in all the other parts of the </w:t>
      </w:r>
      <w:r w:rsidR="009474DA">
        <w:rPr>
          <w:rFonts w:ascii="Tahoma" w:eastAsia="Tahoma" w:hAnsi="Tahoma"/>
          <w:color w:val="000000"/>
        </w:rPr>
        <w:t>Proposal</w:t>
      </w:r>
      <w:r w:rsidRPr="009D57CA">
        <w:rPr>
          <w:rFonts w:ascii="Tahoma" w:eastAsia="Tahoma" w:hAnsi="Tahoma"/>
          <w:color w:val="000000"/>
        </w:rPr>
        <w:t>.</w:t>
      </w:r>
    </w:p>
    <w:p w14:paraId="031BFEB3" w14:textId="77777777" w:rsidR="00A202F7" w:rsidRPr="006829C7" w:rsidRDefault="00A202F7" w:rsidP="00A202F7">
      <w:pPr>
        <w:tabs>
          <w:tab w:val="left" w:pos="792"/>
        </w:tabs>
        <w:spacing w:line="360" w:lineRule="auto"/>
        <w:jc w:val="both"/>
        <w:textAlignment w:val="baseline"/>
        <w:rPr>
          <w:rFonts w:ascii="Tahoma" w:eastAsia="Tahoma" w:hAnsi="Tahoma"/>
          <w:color w:val="000000"/>
        </w:rPr>
      </w:pPr>
      <w:r>
        <w:rPr>
          <w:rFonts w:ascii="Tahoma" w:eastAsia="Tahoma" w:hAnsi="Tahoma"/>
          <w:color w:val="000000"/>
        </w:rPr>
        <w:tab/>
        <w:t>B.</w:t>
      </w:r>
      <w:r>
        <w:rPr>
          <w:rFonts w:ascii="Tahoma" w:eastAsia="Tahoma" w:hAnsi="Tahoma"/>
          <w:color w:val="000000"/>
        </w:rPr>
        <w:tab/>
      </w:r>
      <w:r w:rsidRPr="006829C7">
        <w:rPr>
          <w:rFonts w:ascii="Tahoma" w:eastAsia="Tahoma" w:hAnsi="Tahoma"/>
          <w:color w:val="000000"/>
        </w:rPr>
        <w:t xml:space="preserve">Resume.  </w:t>
      </w:r>
    </w:p>
    <w:p w14:paraId="6406BF77" w14:textId="5737352A" w:rsidR="00A202F7" w:rsidRPr="006829C7"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1.</w:t>
      </w:r>
      <w:r w:rsidRPr="006829C7">
        <w:rPr>
          <w:rFonts w:ascii="Tahoma" w:eastAsia="Tahoma" w:hAnsi="Tahoma"/>
          <w:color w:val="000000"/>
        </w:rPr>
        <w:tab/>
      </w:r>
      <w:r w:rsidRPr="006829C7">
        <w:rPr>
          <w:rFonts w:ascii="Tahoma" w:eastAsia="Tahoma" w:hAnsi="Tahoma"/>
          <w:color w:val="000000"/>
          <w:spacing w:val="10"/>
        </w:rPr>
        <w:t xml:space="preserve">Name, </w:t>
      </w:r>
      <w:proofErr w:type="gramStart"/>
      <w:r w:rsidRPr="006829C7">
        <w:rPr>
          <w:rFonts w:ascii="Tahoma" w:eastAsia="Tahoma" w:hAnsi="Tahoma"/>
          <w:color w:val="000000"/>
          <w:spacing w:val="10"/>
        </w:rPr>
        <w:t>address</w:t>
      </w:r>
      <w:proofErr w:type="gramEnd"/>
      <w:r w:rsidRPr="006829C7">
        <w:rPr>
          <w:rFonts w:ascii="Tahoma" w:eastAsia="Tahoma" w:hAnsi="Tahoma"/>
          <w:color w:val="000000"/>
          <w:spacing w:val="10"/>
        </w:rPr>
        <w:t xml:space="preserve"> </w:t>
      </w:r>
      <w:r>
        <w:rPr>
          <w:rFonts w:ascii="Tahoma" w:eastAsia="Tahoma" w:hAnsi="Tahoma"/>
          <w:color w:val="000000"/>
          <w:spacing w:val="10"/>
        </w:rPr>
        <w:t xml:space="preserve">and telephone number of the firm </w:t>
      </w:r>
      <w:r w:rsidR="00D06EFA" w:rsidRPr="006829C7">
        <w:rPr>
          <w:rFonts w:ascii="Tahoma" w:eastAsia="Tahoma" w:hAnsi="Tahoma"/>
          <w:color w:val="000000"/>
          <w:spacing w:val="10"/>
        </w:rPr>
        <w:t>submitting</w:t>
      </w:r>
      <w:r w:rsidRPr="006829C7">
        <w:rPr>
          <w:rFonts w:ascii="Tahoma" w:eastAsia="Tahoma" w:hAnsi="Tahoma"/>
          <w:color w:val="000000"/>
          <w:spacing w:val="10"/>
        </w:rPr>
        <w:t xml:space="preserve"> the </w:t>
      </w:r>
      <w:r w:rsidR="009474DA">
        <w:rPr>
          <w:rFonts w:ascii="Tahoma" w:eastAsia="Tahoma" w:hAnsi="Tahoma"/>
          <w:color w:val="000000"/>
        </w:rPr>
        <w:t>Proposal</w:t>
      </w:r>
      <w:r w:rsidRPr="006829C7">
        <w:rPr>
          <w:rFonts w:ascii="Tahoma" w:eastAsia="Tahoma" w:hAnsi="Tahoma"/>
          <w:color w:val="000000"/>
        </w:rPr>
        <w:t xml:space="preserve"> pursuant to this </w:t>
      </w:r>
      <w:r w:rsidR="002B2E75">
        <w:rPr>
          <w:rFonts w:ascii="Tahoma" w:eastAsia="Tahoma" w:hAnsi="Tahoma"/>
          <w:color w:val="000000"/>
        </w:rPr>
        <w:t>RFP</w:t>
      </w:r>
      <w:r w:rsidRPr="006829C7">
        <w:rPr>
          <w:rFonts w:ascii="Tahoma" w:eastAsia="Tahoma" w:hAnsi="Tahoma"/>
          <w:color w:val="000000"/>
        </w:rPr>
        <w:t>, and the name of the key contact person.</w:t>
      </w:r>
    </w:p>
    <w:p w14:paraId="71EC190A" w14:textId="0A3253E5" w:rsidR="00A202F7" w:rsidRPr="006829C7" w:rsidRDefault="00A202F7" w:rsidP="00A202F7">
      <w:pPr>
        <w:tabs>
          <w:tab w:val="left" w:pos="792"/>
        </w:tabs>
        <w:spacing w:line="360" w:lineRule="auto"/>
        <w:jc w:val="both"/>
        <w:textAlignment w:val="baseline"/>
        <w:rPr>
          <w:rFonts w:ascii="Tahoma" w:eastAsia="Tahoma" w:hAnsi="Tahoma"/>
          <w:color w:val="000000"/>
          <w:spacing w:val="9"/>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2.</w:t>
      </w:r>
      <w:r w:rsidRPr="006829C7">
        <w:rPr>
          <w:rFonts w:ascii="Tahoma" w:eastAsia="Tahoma" w:hAnsi="Tahoma"/>
          <w:color w:val="000000"/>
        </w:rPr>
        <w:tab/>
        <w:t xml:space="preserve">Brief description of the firm’s history, ownership, organizational structure, location of management and office locations, and licenses to do business in the State of New Jersey.  This section should include the </w:t>
      </w:r>
      <w:r w:rsidRPr="006829C7">
        <w:rPr>
          <w:rFonts w:ascii="Tahoma" w:eastAsia="Tahoma" w:hAnsi="Tahoma"/>
          <w:color w:val="000000"/>
          <w:spacing w:val="9"/>
        </w:rPr>
        <w:t xml:space="preserve">names and business addresses of all Principals of the firm submitting the </w:t>
      </w:r>
      <w:r w:rsidR="009474DA">
        <w:rPr>
          <w:rFonts w:ascii="Tahoma" w:eastAsia="Tahoma" w:hAnsi="Tahoma"/>
          <w:color w:val="000000"/>
          <w:spacing w:val="9"/>
        </w:rPr>
        <w:t>Proposal</w:t>
      </w:r>
      <w:r w:rsidRPr="006829C7">
        <w:rPr>
          <w:rFonts w:ascii="Tahoma" w:eastAsia="Tahoma" w:hAnsi="Tahoma"/>
          <w:color w:val="000000"/>
          <w:spacing w:val="9"/>
        </w:rPr>
        <w:t xml:space="preserve">. For purposes of this </w:t>
      </w:r>
      <w:r w:rsidR="002B2E75">
        <w:rPr>
          <w:rFonts w:ascii="Tahoma" w:eastAsia="Tahoma" w:hAnsi="Tahoma"/>
          <w:color w:val="000000"/>
          <w:spacing w:val="9"/>
        </w:rPr>
        <w:t>RFP</w:t>
      </w:r>
      <w:r w:rsidRPr="006829C7">
        <w:rPr>
          <w:rFonts w:ascii="Tahoma" w:eastAsia="Tahoma" w:hAnsi="Tahoma"/>
          <w:color w:val="000000"/>
          <w:spacing w:val="9"/>
        </w:rPr>
        <w:t xml:space="preserve">, "Principals" means persons possessing an ownership interest in the Respondent.  If the Respondent is a corporation, "Principals" shall include each investor who would have any amount of operational control over the Respondent and every stockholder having an ownership interest of ten percent (10%) or more in the firm.  </w:t>
      </w:r>
      <w:r w:rsidRPr="006829C7">
        <w:rPr>
          <w:rFonts w:ascii="Tahoma" w:eastAsia="Tahoma" w:hAnsi="Tahoma"/>
          <w:color w:val="000000"/>
        </w:rPr>
        <w:t xml:space="preserve">If a firm is a partially owned or </w:t>
      </w:r>
      <w:proofErr w:type="gramStart"/>
      <w:r w:rsidRPr="006829C7">
        <w:rPr>
          <w:rFonts w:ascii="Tahoma" w:eastAsia="Tahoma" w:hAnsi="Tahoma"/>
          <w:color w:val="000000"/>
        </w:rPr>
        <w:t>fully-owned</w:t>
      </w:r>
      <w:proofErr w:type="gramEnd"/>
      <w:r w:rsidRPr="006829C7">
        <w:rPr>
          <w:rFonts w:ascii="Tahoma" w:eastAsia="Tahoma" w:hAnsi="Tahoma"/>
          <w:color w:val="000000"/>
        </w:rPr>
        <w:t xml:space="preserve"> subsidiary of another </w:t>
      </w:r>
      <w:r w:rsidRPr="006829C7">
        <w:rPr>
          <w:rFonts w:ascii="Tahoma" w:eastAsia="Tahoma" w:hAnsi="Tahoma"/>
          <w:color w:val="000000"/>
        </w:rPr>
        <w:lastRenderedPageBreak/>
        <w:t xml:space="preserve">firm, identify the parent company and describe the nature and extent of the parents' approval rights over the activities of the firm submitting a </w:t>
      </w:r>
      <w:r w:rsidR="009474DA">
        <w:rPr>
          <w:rFonts w:ascii="Tahoma" w:eastAsia="Tahoma" w:hAnsi="Tahoma"/>
          <w:color w:val="000000"/>
        </w:rPr>
        <w:t>Proposal</w:t>
      </w:r>
      <w:r w:rsidRPr="006829C7">
        <w:rPr>
          <w:rFonts w:ascii="Tahoma" w:eastAsia="Tahoma" w:hAnsi="Tahoma"/>
          <w:color w:val="000000"/>
        </w:rPr>
        <w:t>. Describe the approval process.  I</w:t>
      </w:r>
      <w:r w:rsidRPr="006829C7">
        <w:rPr>
          <w:rFonts w:ascii="Tahoma" w:eastAsia="Tahoma" w:hAnsi="Tahoma"/>
          <w:color w:val="000000"/>
          <w:spacing w:val="9"/>
        </w:rPr>
        <w:t xml:space="preserve">f the Respondent is a partnership or a joint venture or similar organization, provide comparable information as required in above for each member of the partnership, joint </w:t>
      </w:r>
      <w:proofErr w:type="gramStart"/>
      <w:r w:rsidRPr="006829C7">
        <w:rPr>
          <w:rFonts w:ascii="Tahoma" w:eastAsia="Tahoma" w:hAnsi="Tahoma"/>
          <w:color w:val="000000"/>
          <w:spacing w:val="9"/>
        </w:rPr>
        <w:t>venture</w:t>
      </w:r>
      <w:proofErr w:type="gramEnd"/>
      <w:r w:rsidRPr="006829C7">
        <w:rPr>
          <w:rFonts w:ascii="Tahoma" w:eastAsia="Tahoma" w:hAnsi="Tahoma"/>
          <w:color w:val="000000"/>
          <w:spacing w:val="9"/>
        </w:rPr>
        <w:t xml:space="preserve"> or similar organization.</w:t>
      </w:r>
    </w:p>
    <w:p w14:paraId="09897931" w14:textId="62F2C49F" w:rsidR="00A202F7" w:rsidRPr="006829C7"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3.</w:t>
      </w:r>
      <w:r w:rsidRPr="006829C7">
        <w:rPr>
          <w:rFonts w:ascii="Tahoma" w:eastAsia="Tahoma" w:hAnsi="Tahoma"/>
          <w:color w:val="000000"/>
        </w:rPr>
        <w:tab/>
        <w:t xml:space="preserve">Identify the name, experience, qualifications, and applicable licenses held by the individual primarily responsible for servicing the PACC and any other </w:t>
      </w:r>
      <w:r>
        <w:rPr>
          <w:rFonts w:ascii="Tahoma" w:eastAsia="Tahoma" w:hAnsi="Tahoma"/>
          <w:color w:val="000000"/>
        </w:rPr>
        <w:t>team member(s)</w:t>
      </w:r>
      <w:r w:rsidRPr="006829C7">
        <w:rPr>
          <w:rFonts w:ascii="Tahoma" w:eastAsia="Tahoma" w:hAnsi="Tahoma"/>
          <w:color w:val="000000"/>
        </w:rPr>
        <w:t xml:space="preserve"> with specialized skills that would be assigned to service the Authority.  Include a copy of the firm’s Business Registration Certificate</w:t>
      </w:r>
      <w:r>
        <w:rPr>
          <w:rFonts w:ascii="Tahoma" w:eastAsia="Tahoma" w:hAnsi="Tahoma"/>
          <w:color w:val="000000"/>
        </w:rPr>
        <w:t xml:space="preserve"> and copies of the resumes of any </w:t>
      </w:r>
      <w:r w:rsidR="00471242">
        <w:rPr>
          <w:rFonts w:ascii="Tahoma" w:eastAsia="Tahoma" w:hAnsi="Tahoma"/>
          <w:color w:val="000000"/>
        </w:rPr>
        <w:t>Parking Systems Analyst</w:t>
      </w:r>
      <w:r>
        <w:rPr>
          <w:rFonts w:ascii="Tahoma" w:eastAsia="Tahoma" w:hAnsi="Tahoma"/>
          <w:color w:val="000000"/>
        </w:rPr>
        <w:t>s who would perform services under the anticipated contract</w:t>
      </w:r>
      <w:r w:rsidRPr="006829C7">
        <w:rPr>
          <w:rFonts w:ascii="Tahoma" w:eastAsia="Tahoma" w:hAnsi="Tahoma"/>
          <w:color w:val="000000"/>
        </w:rPr>
        <w:t>.</w:t>
      </w:r>
    </w:p>
    <w:p w14:paraId="79FAF748" w14:textId="77777777" w:rsidR="00A202F7" w:rsidRPr="006829C7"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4.</w:t>
      </w:r>
      <w:r w:rsidRPr="006829C7">
        <w:rPr>
          <w:rFonts w:ascii="Tahoma" w:eastAsia="Tahoma" w:hAnsi="Tahoma"/>
          <w:color w:val="000000"/>
        </w:rPr>
        <w:tab/>
        <w:t xml:space="preserve">A listing of local governmental clients with which the firm </w:t>
      </w:r>
      <w:r>
        <w:rPr>
          <w:rFonts w:ascii="Tahoma" w:eastAsia="Tahoma" w:hAnsi="Tahoma"/>
          <w:color w:val="000000"/>
        </w:rPr>
        <w:t xml:space="preserve">or person </w:t>
      </w:r>
      <w:r w:rsidRPr="006829C7">
        <w:rPr>
          <w:rFonts w:ascii="Tahoma" w:eastAsia="Tahoma" w:hAnsi="Tahoma"/>
          <w:color w:val="000000"/>
        </w:rPr>
        <w:t>has similar contracts, including the name, address, telephone number, and email address of the contract person for that client.</w:t>
      </w:r>
    </w:p>
    <w:p w14:paraId="2BED84FC" w14:textId="77777777" w:rsidR="00A202F7" w:rsidRPr="00393D60" w:rsidRDefault="00A202F7" w:rsidP="00A202F7">
      <w:pPr>
        <w:tabs>
          <w:tab w:val="left" w:pos="792"/>
        </w:tabs>
        <w:spacing w:line="360" w:lineRule="auto"/>
        <w:jc w:val="both"/>
        <w:textAlignment w:val="baseline"/>
        <w:rPr>
          <w:rFonts w:ascii="Tahoma" w:eastAsia="Tahoma" w:hAnsi="Tahoma"/>
          <w:color w:val="000000"/>
        </w:rPr>
      </w:pPr>
      <w:r w:rsidRPr="006829C7">
        <w:rPr>
          <w:rFonts w:ascii="Tahoma" w:eastAsia="Tahoma" w:hAnsi="Tahoma"/>
          <w:color w:val="000000"/>
        </w:rPr>
        <w:tab/>
      </w:r>
      <w:r>
        <w:rPr>
          <w:rFonts w:ascii="Tahoma" w:eastAsia="Tahoma" w:hAnsi="Tahoma"/>
          <w:color w:val="000000"/>
        </w:rPr>
        <w:tab/>
      </w:r>
      <w:r w:rsidRPr="006829C7">
        <w:rPr>
          <w:rFonts w:ascii="Tahoma" w:eastAsia="Tahoma" w:hAnsi="Tahoma"/>
          <w:color w:val="000000"/>
        </w:rPr>
        <w:t>5.</w:t>
      </w:r>
      <w:r w:rsidRPr="006829C7">
        <w:rPr>
          <w:rFonts w:ascii="Tahoma" w:eastAsia="Tahoma" w:hAnsi="Tahoma"/>
          <w:color w:val="000000"/>
        </w:rPr>
        <w:tab/>
      </w:r>
      <w:r w:rsidRPr="00393D60">
        <w:rPr>
          <w:rFonts w:ascii="Tahoma" w:eastAsia="Tahoma" w:hAnsi="Tahoma"/>
          <w:color w:val="000000"/>
        </w:rPr>
        <w:t>A statement of assurance to the effect that the firm</w:t>
      </w:r>
      <w:r>
        <w:rPr>
          <w:rFonts w:ascii="Tahoma" w:eastAsia="Tahoma" w:hAnsi="Tahoma"/>
          <w:color w:val="000000"/>
        </w:rPr>
        <w:t xml:space="preserve"> </w:t>
      </w:r>
      <w:r w:rsidRPr="00393D60">
        <w:rPr>
          <w:rFonts w:ascii="Tahoma" w:eastAsia="Tahoma" w:hAnsi="Tahoma"/>
          <w:color w:val="000000"/>
        </w:rPr>
        <w:t xml:space="preserve">is not currently in </w:t>
      </w:r>
      <w:r>
        <w:rPr>
          <w:rFonts w:ascii="Tahoma" w:eastAsia="Tahoma" w:hAnsi="Tahoma"/>
          <w:color w:val="000000"/>
        </w:rPr>
        <w:t>v</w:t>
      </w:r>
      <w:r w:rsidRPr="00393D60">
        <w:rPr>
          <w:rFonts w:ascii="Tahoma" w:eastAsia="Tahoma" w:hAnsi="Tahoma"/>
          <w:color w:val="000000"/>
        </w:rPr>
        <w:t>iolation of any regulatory rules and regulations that may have an impact on the firm’s operations.</w:t>
      </w:r>
    </w:p>
    <w:p w14:paraId="52138CE4" w14:textId="77777777" w:rsidR="00A202F7" w:rsidRPr="00393D60" w:rsidRDefault="00A202F7" w:rsidP="00A202F7">
      <w:pPr>
        <w:tabs>
          <w:tab w:val="left" w:pos="792"/>
        </w:tabs>
        <w:spacing w:line="360" w:lineRule="auto"/>
        <w:jc w:val="both"/>
        <w:textAlignment w:val="baseline"/>
        <w:rPr>
          <w:rFonts w:ascii="Tahoma" w:eastAsia="Tahoma" w:hAnsi="Tahoma" w:cs="Tahoma"/>
          <w:color w:val="000000"/>
        </w:rPr>
      </w:pPr>
      <w:r w:rsidRPr="00393D60">
        <w:rPr>
          <w:rFonts w:ascii="Tahoma" w:eastAsia="Tahoma" w:hAnsi="Tahoma"/>
          <w:color w:val="000000"/>
        </w:rPr>
        <w:tab/>
      </w:r>
      <w:r w:rsidRPr="00393D60">
        <w:rPr>
          <w:rFonts w:ascii="Tahoma" w:eastAsia="Tahoma" w:hAnsi="Tahoma"/>
          <w:color w:val="000000"/>
        </w:rPr>
        <w:tab/>
        <w:t>6.</w:t>
      </w:r>
      <w:r w:rsidRPr="00393D60">
        <w:rPr>
          <w:rFonts w:ascii="Tahoma" w:eastAsia="Tahoma" w:hAnsi="Tahoma"/>
          <w:color w:val="000000"/>
        </w:rPr>
        <w:tab/>
      </w:r>
      <w:r w:rsidRPr="00393D60">
        <w:rPr>
          <w:rFonts w:ascii="Tahoma" w:eastAsia="Tahoma" w:hAnsi="Tahoma" w:cs="Tahoma"/>
          <w:color w:val="000000"/>
        </w:rPr>
        <w:t>A statement that the Respondent has complied with all applicable affirmative action (or similar) requirements with respect to its business activities, together with evidence of such compliance.</w:t>
      </w:r>
    </w:p>
    <w:p w14:paraId="5310DC65" w14:textId="77777777" w:rsidR="00A202F7" w:rsidRPr="00393D60" w:rsidRDefault="00A202F7" w:rsidP="00A202F7">
      <w:pPr>
        <w:tabs>
          <w:tab w:val="left" w:pos="720"/>
          <w:tab w:val="left" w:pos="1512"/>
        </w:tabs>
        <w:spacing w:line="360" w:lineRule="auto"/>
        <w:jc w:val="both"/>
        <w:textAlignment w:val="baseline"/>
        <w:rPr>
          <w:rFonts w:ascii="Tahoma" w:eastAsia="Tahoma" w:hAnsi="Tahoma" w:cs="Tahoma"/>
          <w:color w:val="000000"/>
          <w:spacing w:val="9"/>
        </w:rPr>
      </w:pPr>
      <w:r w:rsidRPr="00393D60">
        <w:rPr>
          <w:rFonts w:ascii="Tahoma" w:eastAsia="Tahoma" w:hAnsi="Tahoma" w:cs="Tahoma"/>
          <w:color w:val="000000"/>
        </w:rPr>
        <w:tab/>
      </w:r>
      <w:r w:rsidRPr="00393D60">
        <w:rPr>
          <w:rFonts w:ascii="Tahoma" w:eastAsia="Tahoma" w:hAnsi="Tahoma" w:cs="Tahoma"/>
          <w:color w:val="000000"/>
        </w:rPr>
        <w:tab/>
        <w:t>7.</w:t>
      </w:r>
      <w:r w:rsidRPr="00393D60">
        <w:rPr>
          <w:rFonts w:ascii="Tahoma" w:eastAsia="Tahoma" w:hAnsi="Tahoma" w:cs="Tahoma"/>
          <w:color w:val="000000"/>
        </w:rPr>
        <w:tab/>
      </w:r>
      <w:r>
        <w:rPr>
          <w:rFonts w:ascii="Tahoma" w:eastAsia="Tahoma" w:hAnsi="Tahoma" w:cs="Tahoma"/>
          <w:color w:val="000000"/>
        </w:rPr>
        <w:t>A statement regarding a</w:t>
      </w:r>
      <w:r w:rsidRPr="00393D60">
        <w:rPr>
          <w:rFonts w:ascii="Tahoma" w:eastAsia="Tahoma" w:hAnsi="Tahoma" w:cs="Tahoma"/>
          <w:color w:val="000000"/>
          <w:spacing w:val="9"/>
        </w:rPr>
        <w:t>ny judgments, claims or suits within the last three (3) years in which Respondent has been adjudicated liable for professional malpractice. If yes, please explain.</w:t>
      </w:r>
    </w:p>
    <w:p w14:paraId="48E3F92A" w14:textId="77777777"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sidRPr="00393D60">
        <w:rPr>
          <w:rFonts w:ascii="Tahoma" w:eastAsia="Tahoma" w:hAnsi="Tahoma" w:cs="Tahoma"/>
          <w:color w:val="000000"/>
          <w:spacing w:val="9"/>
        </w:rPr>
        <w:tab/>
      </w:r>
      <w:r w:rsidRPr="00393D60">
        <w:rPr>
          <w:rFonts w:ascii="Tahoma" w:eastAsia="Tahoma" w:hAnsi="Tahoma" w:cs="Tahoma"/>
          <w:color w:val="000000"/>
          <w:spacing w:val="9"/>
        </w:rPr>
        <w:tab/>
        <w:t>8.</w:t>
      </w:r>
      <w:r w:rsidRPr="00393D60">
        <w:rPr>
          <w:rFonts w:ascii="Tahoma" w:eastAsia="Tahoma" w:hAnsi="Tahoma" w:cs="Tahoma"/>
          <w:color w:val="000000"/>
          <w:spacing w:val="9"/>
        </w:rPr>
        <w:tab/>
      </w:r>
      <w:r>
        <w:rPr>
          <w:rFonts w:ascii="Tahoma" w:eastAsia="Tahoma" w:hAnsi="Tahoma" w:cs="Tahoma"/>
          <w:color w:val="000000"/>
          <w:spacing w:val="9"/>
        </w:rPr>
        <w:t>Information as to w</w:t>
      </w:r>
      <w:r w:rsidRPr="00393D60">
        <w:rPr>
          <w:rFonts w:ascii="Tahoma" w:eastAsia="Tahoma" w:hAnsi="Tahoma" w:cs="Tahoma"/>
          <w:color w:val="000000"/>
          <w:spacing w:val="11"/>
        </w:rPr>
        <w:t>hether the business organization is now or has been involved in any bankruptcy or re-organization proceedings in the last ten (10) years. If yes, please explain.</w:t>
      </w:r>
    </w:p>
    <w:p w14:paraId="6CDA9E5E" w14:textId="77777777" w:rsidR="00A202F7" w:rsidRPr="00393D60"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Pr>
          <w:rFonts w:ascii="Tahoma" w:eastAsia="Tahoma" w:hAnsi="Tahoma" w:cs="Tahoma"/>
          <w:color w:val="000000"/>
          <w:spacing w:val="11"/>
        </w:rPr>
        <w:tab/>
        <w:t>9.</w:t>
      </w:r>
      <w:r>
        <w:rPr>
          <w:rFonts w:ascii="Tahoma" w:eastAsia="Tahoma" w:hAnsi="Tahoma" w:cs="Tahoma"/>
          <w:color w:val="000000"/>
          <w:spacing w:val="11"/>
        </w:rPr>
        <w:tab/>
        <w:t xml:space="preserve">A statement that the Respondent is not: (i) a party to, or otherwise involved in, any pending litigation, investigation, or other action, or any procedure that would in any way impair its ability to perform its responsibilities under the anticipated contract; (ii) receiving, either as an organization and/or on the part of its owners, principals, or executive, any financial benefit from the services to be provided to the Authority other than as a direct result of the fees to be paid under the anticipated contract; (iii) in arrears for any taxes, fees, or other obligations; and (iv) or has not, been found guilty of, either as an organization and/or on the part of its owners, </w:t>
      </w:r>
      <w:r>
        <w:rPr>
          <w:rFonts w:ascii="Tahoma" w:eastAsia="Tahoma" w:hAnsi="Tahoma" w:cs="Tahoma"/>
          <w:color w:val="000000"/>
          <w:spacing w:val="11"/>
        </w:rPr>
        <w:lastRenderedPageBreak/>
        <w:t>principals, or executives, any illegal activities that preclude it from establishing contracts with government entities.</w:t>
      </w:r>
    </w:p>
    <w:p w14:paraId="19FA5B63" w14:textId="77777777" w:rsidR="00A202F7" w:rsidRPr="00393D60" w:rsidRDefault="00A202F7" w:rsidP="00A202F7">
      <w:pPr>
        <w:tabs>
          <w:tab w:val="left" w:pos="720"/>
          <w:tab w:val="left" w:pos="1512"/>
        </w:tabs>
        <w:spacing w:line="323" w:lineRule="exact"/>
        <w:ind w:right="72"/>
        <w:jc w:val="both"/>
        <w:textAlignment w:val="baseline"/>
        <w:rPr>
          <w:rFonts w:ascii="Tahoma" w:eastAsia="Tahoma" w:hAnsi="Tahoma" w:cs="Tahoma"/>
          <w:color w:val="000000"/>
          <w:spacing w:val="11"/>
        </w:rPr>
      </w:pPr>
    </w:p>
    <w:p w14:paraId="34909359" w14:textId="77777777" w:rsidR="00A202F7" w:rsidRPr="006829C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C.</w:t>
      </w:r>
      <w:r w:rsidRPr="006829C7">
        <w:rPr>
          <w:rFonts w:ascii="Tahoma" w:eastAsia="Tahoma" w:hAnsi="Tahoma" w:cs="Tahoma"/>
          <w:color w:val="000000"/>
          <w:spacing w:val="11"/>
        </w:rPr>
        <w:tab/>
        <w:t xml:space="preserve">Conflict of Interest.  Disclose any potential conflicts of interest that the </w:t>
      </w:r>
      <w:r>
        <w:rPr>
          <w:rFonts w:ascii="Tahoma" w:eastAsia="Tahoma" w:hAnsi="Tahoma" w:cs="Tahoma"/>
          <w:color w:val="000000"/>
          <w:spacing w:val="11"/>
        </w:rPr>
        <w:t xml:space="preserve">person or </w:t>
      </w:r>
      <w:r w:rsidRPr="006829C7">
        <w:rPr>
          <w:rFonts w:ascii="Tahoma" w:eastAsia="Tahoma" w:hAnsi="Tahoma" w:cs="Tahoma"/>
          <w:color w:val="000000"/>
          <w:spacing w:val="11"/>
        </w:rPr>
        <w:t>firm may have in performing these services for the Authority.</w:t>
      </w:r>
    </w:p>
    <w:p w14:paraId="29718185" w14:textId="77777777" w:rsidR="00A202F7" w:rsidRPr="006829C7" w:rsidRDefault="00A202F7" w:rsidP="00A202F7">
      <w:pPr>
        <w:tabs>
          <w:tab w:val="left" w:pos="720"/>
          <w:tab w:val="left" w:pos="1512"/>
        </w:tabs>
        <w:spacing w:line="323" w:lineRule="exact"/>
        <w:ind w:right="72"/>
        <w:jc w:val="both"/>
        <w:textAlignment w:val="baseline"/>
        <w:rPr>
          <w:rFonts w:ascii="Tahoma" w:eastAsia="Tahoma" w:hAnsi="Tahoma" w:cs="Tahoma"/>
          <w:color w:val="000000"/>
          <w:spacing w:val="11"/>
        </w:rPr>
      </w:pPr>
    </w:p>
    <w:p w14:paraId="02828A09" w14:textId="77777777"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D.</w:t>
      </w:r>
      <w:r w:rsidRPr="006829C7">
        <w:rPr>
          <w:rFonts w:ascii="Tahoma" w:eastAsia="Tahoma" w:hAnsi="Tahoma" w:cs="Tahoma"/>
          <w:color w:val="000000"/>
          <w:spacing w:val="11"/>
        </w:rPr>
        <w:tab/>
        <w:t xml:space="preserve"> </w:t>
      </w:r>
      <w:r>
        <w:rPr>
          <w:rFonts w:ascii="Tahoma" w:eastAsia="Tahoma" w:hAnsi="Tahoma" w:cs="Tahoma"/>
          <w:color w:val="000000"/>
          <w:spacing w:val="11"/>
        </w:rPr>
        <w:t xml:space="preserve">Fees.  The proposed </w:t>
      </w:r>
      <w:r w:rsidRPr="006829C7">
        <w:rPr>
          <w:rFonts w:ascii="Tahoma" w:eastAsia="Tahoma" w:hAnsi="Tahoma" w:cs="Tahoma"/>
          <w:color w:val="000000"/>
          <w:spacing w:val="11"/>
        </w:rPr>
        <w:t>rate for the services to be provided and any fees for non-hourly costs or services that would be chargeable to the Authority.</w:t>
      </w:r>
    </w:p>
    <w:p w14:paraId="64F63004" w14:textId="77777777" w:rsidR="00A202F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p>
    <w:p w14:paraId="539D04DD" w14:textId="46E0B57C" w:rsidR="00A202F7" w:rsidRPr="006829C7" w:rsidRDefault="00A202F7" w:rsidP="00A202F7">
      <w:pPr>
        <w:tabs>
          <w:tab w:val="left" w:pos="720"/>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t>E.</w:t>
      </w:r>
      <w:r>
        <w:rPr>
          <w:rFonts w:ascii="Tahoma" w:eastAsia="Tahoma" w:hAnsi="Tahoma" w:cs="Tahoma"/>
          <w:color w:val="000000"/>
          <w:spacing w:val="11"/>
        </w:rPr>
        <w:tab/>
      </w:r>
      <w:r w:rsidRPr="006829C7">
        <w:rPr>
          <w:rFonts w:ascii="Tahoma" w:eastAsia="Tahoma" w:hAnsi="Tahoma" w:cs="Tahoma"/>
          <w:color w:val="000000"/>
          <w:spacing w:val="11"/>
        </w:rPr>
        <w:t xml:space="preserve">Scope of Services.  </w:t>
      </w:r>
      <w:r w:rsidRPr="006829C7">
        <w:rPr>
          <w:rFonts w:ascii="Tahoma" w:eastAsia="Tahoma" w:hAnsi="Tahoma" w:cs="Tahoma"/>
          <w:color w:val="000000"/>
        </w:rPr>
        <w:t xml:space="preserve">Respondent shall submit a description of its overall experience in providing </w:t>
      </w:r>
      <w:r>
        <w:rPr>
          <w:rFonts w:ascii="Tahoma" w:eastAsia="Tahoma" w:hAnsi="Tahoma" w:cs="Tahoma"/>
          <w:color w:val="000000"/>
        </w:rPr>
        <w:t>the s</w:t>
      </w:r>
      <w:r w:rsidRPr="006829C7">
        <w:rPr>
          <w:rFonts w:ascii="Tahoma" w:eastAsia="Tahoma" w:hAnsi="Tahoma" w:cs="Tahoma"/>
          <w:color w:val="000000"/>
        </w:rPr>
        <w:t xml:space="preserve">ervices sought in the </w:t>
      </w:r>
      <w:r w:rsidR="002B2E75">
        <w:rPr>
          <w:rFonts w:ascii="Tahoma" w:eastAsia="Tahoma" w:hAnsi="Tahoma" w:cs="Tahoma"/>
          <w:color w:val="000000"/>
        </w:rPr>
        <w:t>RFP</w:t>
      </w:r>
      <w:r w:rsidRPr="006829C7">
        <w:rPr>
          <w:rFonts w:ascii="Tahoma" w:eastAsia="Tahoma" w:hAnsi="Tahoma" w:cs="Tahoma"/>
          <w:color w:val="000000"/>
        </w:rPr>
        <w:t xml:space="preserve">.  At a minimum, the following information should be included as appropriate to the </w:t>
      </w:r>
      <w:r w:rsidR="002B2E75">
        <w:rPr>
          <w:rFonts w:ascii="Tahoma" w:eastAsia="Tahoma" w:hAnsi="Tahoma" w:cs="Tahoma"/>
          <w:color w:val="000000"/>
        </w:rPr>
        <w:t>RFP</w:t>
      </w:r>
      <w:r w:rsidRPr="006829C7">
        <w:rPr>
          <w:rFonts w:ascii="Tahoma" w:eastAsia="Tahoma" w:hAnsi="Tahoma" w:cs="Tahoma"/>
          <w:color w:val="000000"/>
        </w:rPr>
        <w:t>:</w:t>
      </w:r>
    </w:p>
    <w:p w14:paraId="49D062FC"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Pr>
          <w:rFonts w:ascii="Tahoma" w:eastAsia="Tahoma" w:hAnsi="Tahoma" w:cs="Tahoma"/>
          <w:color w:val="000000"/>
        </w:rPr>
        <w:tab/>
      </w:r>
      <w:r>
        <w:rPr>
          <w:rFonts w:ascii="Tahoma" w:eastAsia="Tahoma" w:hAnsi="Tahoma" w:cs="Tahoma"/>
          <w:color w:val="000000"/>
        </w:rPr>
        <w:tab/>
      </w:r>
      <w:r w:rsidRPr="006829C7">
        <w:rPr>
          <w:rFonts w:ascii="Tahoma" w:eastAsia="Tahoma" w:hAnsi="Tahoma" w:cs="Tahoma"/>
          <w:color w:val="000000"/>
        </w:rPr>
        <w:t>1.</w:t>
      </w:r>
      <w:r w:rsidRPr="006829C7">
        <w:rPr>
          <w:rFonts w:ascii="Tahoma" w:eastAsia="Tahoma" w:hAnsi="Tahoma" w:cs="Tahoma"/>
          <w:color w:val="000000"/>
        </w:rPr>
        <w:tab/>
        <w:t xml:space="preserve">Description and scope of work </w:t>
      </w:r>
      <w:r>
        <w:rPr>
          <w:rFonts w:ascii="Tahoma" w:eastAsia="Tahoma" w:hAnsi="Tahoma" w:cs="Tahoma"/>
          <w:color w:val="000000"/>
        </w:rPr>
        <w:t xml:space="preserve">experience </w:t>
      </w:r>
      <w:r w:rsidRPr="006829C7">
        <w:rPr>
          <w:rFonts w:ascii="Tahoma" w:eastAsia="Tahoma" w:hAnsi="Tahoma" w:cs="Tahoma"/>
          <w:color w:val="000000"/>
        </w:rPr>
        <w:t>by Respondent</w:t>
      </w:r>
      <w:r>
        <w:rPr>
          <w:rFonts w:ascii="Tahoma" w:eastAsia="Tahoma" w:hAnsi="Tahoma" w:cs="Tahoma"/>
          <w:color w:val="000000"/>
        </w:rPr>
        <w:t>.</w:t>
      </w:r>
    </w:p>
    <w:p w14:paraId="5A722913"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sidRPr="006829C7">
        <w:rPr>
          <w:rFonts w:ascii="Tahoma" w:eastAsia="Tahoma" w:hAnsi="Tahoma" w:cs="Tahoma"/>
          <w:color w:val="000000"/>
        </w:rPr>
        <w:tab/>
      </w:r>
      <w:r>
        <w:rPr>
          <w:rFonts w:ascii="Tahoma" w:eastAsia="Tahoma" w:hAnsi="Tahoma" w:cs="Tahoma"/>
          <w:color w:val="000000"/>
        </w:rPr>
        <w:tab/>
      </w:r>
      <w:r w:rsidRPr="006829C7">
        <w:rPr>
          <w:rFonts w:ascii="Tahoma" w:eastAsia="Tahoma" w:hAnsi="Tahoma" w:cs="Tahoma"/>
          <w:color w:val="000000"/>
        </w:rPr>
        <w:t>2.</w:t>
      </w:r>
      <w:r w:rsidRPr="006829C7">
        <w:rPr>
          <w:rFonts w:ascii="Tahoma" w:eastAsia="Tahoma" w:hAnsi="Tahoma" w:cs="Tahoma"/>
          <w:color w:val="000000"/>
        </w:rPr>
        <w:tab/>
        <w:t xml:space="preserve">Name, </w:t>
      </w:r>
      <w:proofErr w:type="gramStart"/>
      <w:r w:rsidRPr="006829C7">
        <w:rPr>
          <w:rFonts w:ascii="Tahoma" w:eastAsia="Tahoma" w:hAnsi="Tahoma" w:cs="Tahoma"/>
          <w:color w:val="000000"/>
        </w:rPr>
        <w:t>address</w:t>
      </w:r>
      <w:proofErr w:type="gramEnd"/>
      <w:r w:rsidRPr="006829C7">
        <w:rPr>
          <w:rFonts w:ascii="Tahoma" w:eastAsia="Tahoma" w:hAnsi="Tahoma" w:cs="Tahoma"/>
          <w:color w:val="000000"/>
        </w:rPr>
        <w:t xml:space="preserve"> and contact information of no less than three (3) references</w:t>
      </w:r>
      <w:r>
        <w:rPr>
          <w:rFonts w:ascii="Tahoma" w:eastAsia="Tahoma" w:hAnsi="Tahoma" w:cs="Tahoma"/>
          <w:color w:val="000000"/>
        </w:rPr>
        <w:t>.</w:t>
      </w:r>
    </w:p>
    <w:p w14:paraId="689E9B56" w14:textId="77777777" w:rsidR="00A202F7" w:rsidRPr="00A612DC"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sidRPr="006829C7">
        <w:rPr>
          <w:rFonts w:ascii="Tahoma" w:eastAsia="Tahoma" w:hAnsi="Tahoma" w:cs="Tahoma"/>
          <w:color w:val="000000"/>
        </w:rPr>
        <w:tab/>
      </w:r>
      <w:r>
        <w:rPr>
          <w:rFonts w:ascii="Tahoma" w:eastAsia="Tahoma" w:hAnsi="Tahoma" w:cs="Tahoma"/>
          <w:color w:val="000000"/>
        </w:rPr>
        <w:tab/>
      </w:r>
      <w:r w:rsidRPr="006829C7">
        <w:rPr>
          <w:rFonts w:ascii="Tahoma" w:eastAsia="Tahoma" w:hAnsi="Tahoma" w:cs="Tahoma"/>
          <w:color w:val="000000"/>
        </w:rPr>
        <w:t>3.</w:t>
      </w:r>
      <w:r w:rsidRPr="006829C7">
        <w:rPr>
          <w:rFonts w:ascii="Tahoma" w:eastAsia="Tahoma" w:hAnsi="Tahoma" w:cs="Tahoma"/>
          <w:color w:val="000000"/>
        </w:rPr>
        <w:tab/>
      </w:r>
      <w:r w:rsidRPr="006829C7">
        <w:rPr>
          <w:rFonts w:ascii="Tahoma" w:eastAsia="Tahoma" w:hAnsi="Tahoma" w:cs="Tahoma"/>
          <w:color w:val="000000"/>
          <w:spacing w:val="10"/>
        </w:rPr>
        <w:t>A statement regarding whether Respondent normally employs union or non-union employees.</w:t>
      </w:r>
    </w:p>
    <w:p w14:paraId="27BA1F7D"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rPr>
      </w:pPr>
      <w:r>
        <w:rPr>
          <w:rFonts w:ascii="Tahoma" w:eastAsia="Tahoma" w:hAnsi="Tahoma" w:cs="Tahoma"/>
          <w:color w:val="000000"/>
          <w:spacing w:val="10"/>
        </w:rPr>
        <w:tab/>
      </w:r>
      <w:r>
        <w:rPr>
          <w:rFonts w:ascii="Tahoma" w:eastAsia="Tahoma" w:hAnsi="Tahoma" w:cs="Tahoma"/>
          <w:color w:val="000000"/>
          <w:spacing w:val="10"/>
        </w:rPr>
        <w:tab/>
        <w:t>4</w:t>
      </w:r>
      <w:r w:rsidRPr="006829C7">
        <w:rPr>
          <w:rFonts w:ascii="Tahoma" w:eastAsia="Tahoma" w:hAnsi="Tahoma" w:cs="Tahoma"/>
          <w:color w:val="000000"/>
          <w:spacing w:val="10"/>
        </w:rPr>
        <w:t>.</w:t>
      </w:r>
      <w:r w:rsidRPr="006829C7">
        <w:rPr>
          <w:rFonts w:ascii="Tahoma" w:eastAsia="Tahoma" w:hAnsi="Tahoma" w:cs="Tahoma"/>
          <w:color w:val="000000"/>
          <w:spacing w:val="10"/>
        </w:rPr>
        <w:tab/>
        <w:t xml:space="preserve">A narrative statement of </w:t>
      </w:r>
      <w:r w:rsidRPr="006829C7">
        <w:rPr>
          <w:rFonts w:ascii="Tahoma" w:eastAsia="Tahoma" w:hAnsi="Tahoma" w:cs="Tahoma"/>
          <w:color w:val="000000"/>
        </w:rPr>
        <w:t>the Respondent's understanding of the Authority's needs and goals.</w:t>
      </w:r>
    </w:p>
    <w:p w14:paraId="2A56D1CF" w14:textId="77777777" w:rsidR="00A202F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spacing w:val="11"/>
        </w:rPr>
      </w:pPr>
      <w:r>
        <w:rPr>
          <w:rFonts w:ascii="Tahoma" w:eastAsia="Tahoma" w:hAnsi="Tahoma" w:cs="Tahoma"/>
          <w:color w:val="000000"/>
        </w:rPr>
        <w:tab/>
      </w:r>
      <w:r>
        <w:rPr>
          <w:rFonts w:ascii="Tahoma" w:eastAsia="Tahoma" w:hAnsi="Tahoma" w:cs="Tahoma"/>
          <w:color w:val="000000"/>
        </w:rPr>
        <w:tab/>
        <w:t>5</w:t>
      </w:r>
      <w:r w:rsidRPr="006829C7">
        <w:rPr>
          <w:rFonts w:ascii="Tahoma" w:eastAsia="Tahoma" w:hAnsi="Tahoma" w:cs="Tahoma"/>
          <w:color w:val="000000"/>
        </w:rPr>
        <w:t>.</w:t>
      </w:r>
      <w:r w:rsidRPr="006829C7">
        <w:rPr>
          <w:rFonts w:ascii="Tahoma" w:eastAsia="Tahoma" w:hAnsi="Tahoma" w:cs="Tahoma"/>
          <w:color w:val="000000"/>
        </w:rPr>
        <w:tab/>
        <w:t xml:space="preserve">List </w:t>
      </w:r>
      <w:r w:rsidRPr="006829C7">
        <w:rPr>
          <w:rFonts w:ascii="Tahoma" w:eastAsia="Tahoma" w:hAnsi="Tahoma" w:cs="Tahoma"/>
          <w:color w:val="000000"/>
          <w:spacing w:val="8"/>
        </w:rPr>
        <w:t>all immediate relatives of Principal(s) of Respondent who are Authority employees or elected officials of the City of Camden. For purposes of the above, "immediate relative" means a spouse, parent, stepparent, brother, sister, child, stepchild, direct-line aunt or uncle, grandparent, grandchild, and in-laws by reason of relation.</w:t>
      </w:r>
      <w:r>
        <w:rPr>
          <w:rFonts w:ascii="Tahoma" w:eastAsia="Tahoma" w:hAnsi="Tahoma" w:cs="Tahoma"/>
          <w:color w:val="000000"/>
          <w:spacing w:val="11"/>
        </w:rPr>
        <w:t xml:space="preserve"> </w:t>
      </w:r>
    </w:p>
    <w:p w14:paraId="5FBBAC0B" w14:textId="3F942B57" w:rsidR="00A202F7" w:rsidRDefault="00A202F7" w:rsidP="00A202F7">
      <w:pPr>
        <w:tabs>
          <w:tab w:val="decimal" w:pos="1008"/>
          <w:tab w:val="left" w:pos="1512"/>
        </w:tabs>
        <w:spacing w:line="360" w:lineRule="auto"/>
        <w:ind w:firstLine="720"/>
        <w:jc w:val="both"/>
        <w:textAlignment w:val="baseline"/>
        <w:rPr>
          <w:rFonts w:ascii="Tahoma" w:eastAsia="Calibri" w:hAnsi="Tahoma" w:cs="Tahoma"/>
          <w:color w:val="000000"/>
        </w:rPr>
      </w:pPr>
      <w:r>
        <w:rPr>
          <w:rFonts w:ascii="Tahoma" w:eastAsia="Tahoma" w:hAnsi="Tahoma" w:cs="Tahoma"/>
          <w:color w:val="000000"/>
          <w:spacing w:val="11"/>
        </w:rPr>
        <w:tab/>
      </w:r>
      <w:r>
        <w:rPr>
          <w:rFonts w:ascii="Tahoma" w:eastAsia="Tahoma" w:hAnsi="Tahoma" w:cs="Tahoma"/>
          <w:color w:val="000000"/>
          <w:spacing w:val="11"/>
        </w:rPr>
        <w:tab/>
        <w:t>6.</w:t>
      </w:r>
      <w:r>
        <w:rPr>
          <w:rFonts w:ascii="Tahoma" w:eastAsia="Tahoma" w:hAnsi="Tahoma" w:cs="Tahoma"/>
          <w:color w:val="000000"/>
          <w:spacing w:val="11"/>
        </w:rPr>
        <w:tab/>
        <w:t>A</w:t>
      </w:r>
      <w:r>
        <w:rPr>
          <w:rFonts w:ascii="Tahoma" w:eastAsia="Calibri" w:hAnsi="Tahoma" w:cs="Tahoma"/>
          <w:color w:val="000000"/>
        </w:rPr>
        <w:t xml:space="preserve"> description of the Respondent’s personnel structure, such as its proposed staffing for the service to be procured, including, but not limited to </w:t>
      </w:r>
      <w:r w:rsidR="00E75A80">
        <w:rPr>
          <w:rFonts w:ascii="Tahoma" w:eastAsia="Calibri" w:hAnsi="Tahoma" w:cs="Tahoma"/>
          <w:color w:val="000000"/>
        </w:rPr>
        <w:t>providing third-party meter collection services</w:t>
      </w:r>
      <w:r>
        <w:rPr>
          <w:rFonts w:ascii="Tahoma" w:eastAsia="Calibri" w:hAnsi="Tahoma" w:cs="Tahoma"/>
          <w:color w:val="000000"/>
        </w:rPr>
        <w:t xml:space="preserve">.  </w:t>
      </w:r>
    </w:p>
    <w:p w14:paraId="23EE836A" w14:textId="324F7389" w:rsidR="00A202F7" w:rsidRDefault="00A202F7" w:rsidP="00E660B6">
      <w:pPr>
        <w:tabs>
          <w:tab w:val="decimal" w:pos="1008"/>
          <w:tab w:val="left" w:pos="1512"/>
        </w:tabs>
        <w:spacing w:line="360" w:lineRule="auto"/>
        <w:ind w:firstLine="720"/>
        <w:jc w:val="both"/>
        <w:textAlignment w:val="baseline"/>
        <w:rPr>
          <w:rFonts w:ascii="Tahoma" w:eastAsia="Calibri" w:hAnsi="Tahoma" w:cs="Tahoma"/>
          <w:color w:val="000000"/>
        </w:rPr>
      </w:pPr>
      <w:r>
        <w:rPr>
          <w:rFonts w:ascii="Tahoma" w:eastAsia="Calibri" w:hAnsi="Tahoma" w:cs="Tahoma"/>
          <w:color w:val="000000"/>
        </w:rPr>
        <w:tab/>
      </w:r>
      <w:r>
        <w:rPr>
          <w:rFonts w:ascii="Tahoma" w:eastAsia="Calibri" w:hAnsi="Tahoma" w:cs="Tahoma"/>
          <w:color w:val="000000"/>
        </w:rPr>
        <w:tab/>
        <w:t>7.</w:t>
      </w:r>
      <w:r>
        <w:rPr>
          <w:rFonts w:ascii="Tahoma" w:eastAsia="Calibri" w:hAnsi="Tahoma" w:cs="Tahoma"/>
          <w:color w:val="000000"/>
        </w:rPr>
        <w:tab/>
        <w:t>The Respondent shall demonstrate that it employs the appropriate number and types of staff that would be required to successfully perform the services described herein, for which the Respondent seeks to be qualified.</w:t>
      </w:r>
    </w:p>
    <w:p w14:paraId="1DBC7705" w14:textId="77777777" w:rsidR="00E660B6" w:rsidRPr="00E660B6" w:rsidRDefault="00E660B6" w:rsidP="00E660B6">
      <w:pPr>
        <w:tabs>
          <w:tab w:val="decimal" w:pos="1008"/>
          <w:tab w:val="left" w:pos="1512"/>
        </w:tabs>
        <w:spacing w:line="360" w:lineRule="auto"/>
        <w:ind w:firstLine="720"/>
        <w:jc w:val="both"/>
        <w:textAlignment w:val="baseline"/>
        <w:rPr>
          <w:rFonts w:ascii="Tahoma" w:eastAsia="Calibri" w:hAnsi="Tahoma" w:cs="Tahoma"/>
          <w:color w:val="000000"/>
        </w:rPr>
      </w:pPr>
    </w:p>
    <w:p w14:paraId="10344138"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spacing w:val="11"/>
        </w:rPr>
      </w:pPr>
      <w:r>
        <w:rPr>
          <w:rFonts w:ascii="Tahoma" w:eastAsia="Tahoma" w:hAnsi="Tahoma" w:cs="Tahoma"/>
          <w:color w:val="000000"/>
          <w:spacing w:val="11"/>
        </w:rPr>
        <w:tab/>
      </w:r>
      <w:r w:rsidRPr="006829C7">
        <w:rPr>
          <w:rFonts w:ascii="Tahoma" w:eastAsia="Tahoma" w:hAnsi="Tahoma" w:cs="Tahoma"/>
          <w:color w:val="000000"/>
          <w:spacing w:val="11"/>
        </w:rPr>
        <w:t>F.</w:t>
      </w:r>
      <w:r w:rsidRPr="006829C7">
        <w:rPr>
          <w:rFonts w:ascii="Tahoma" w:eastAsia="Tahoma" w:hAnsi="Tahoma" w:cs="Tahoma"/>
          <w:color w:val="000000"/>
          <w:spacing w:val="11"/>
        </w:rPr>
        <w:tab/>
        <w:t xml:space="preserve">     Insurance.  Provide a statement agreeing to the following requirements:  prior to commencing work under contract, the successful </w:t>
      </w:r>
      <w:r>
        <w:rPr>
          <w:rFonts w:ascii="Tahoma" w:eastAsia="Tahoma" w:hAnsi="Tahoma" w:cs="Tahoma"/>
          <w:color w:val="000000"/>
          <w:spacing w:val="11"/>
        </w:rPr>
        <w:t xml:space="preserve">person or </w:t>
      </w:r>
      <w:r w:rsidRPr="006829C7">
        <w:rPr>
          <w:rFonts w:ascii="Tahoma" w:eastAsia="Tahoma" w:hAnsi="Tahoma" w:cs="Tahoma"/>
          <w:color w:val="000000"/>
          <w:spacing w:val="11"/>
        </w:rPr>
        <w:t xml:space="preserve">firm(s) shall furnish the Authority with a certificate of insurance as evidence that it has </w:t>
      </w:r>
      <w:r w:rsidRPr="006829C7">
        <w:rPr>
          <w:rFonts w:ascii="Tahoma" w:eastAsia="Tahoma" w:hAnsi="Tahoma" w:cs="Tahoma"/>
          <w:color w:val="000000"/>
          <w:spacing w:val="11"/>
        </w:rPr>
        <w:lastRenderedPageBreak/>
        <w:t xml:space="preserve">procured the insurance coverage required.  This coverage must be provided by a carrier approved the Authority and rated appropriately through A.M. Best.  Firms must give the Authority thirty (30) days’ notice of cancellation, non-renewal, or change in insurance coverage.  The successful firm shall provide and maintain the following minimum limits of insurance coverage during the period of performance required under the </w:t>
      </w:r>
      <w:proofErr w:type="gramStart"/>
      <w:r w:rsidRPr="006829C7">
        <w:rPr>
          <w:rFonts w:ascii="Tahoma" w:eastAsia="Tahoma" w:hAnsi="Tahoma" w:cs="Tahoma"/>
          <w:color w:val="000000"/>
          <w:spacing w:val="11"/>
        </w:rPr>
        <w:t>contract, and</w:t>
      </w:r>
      <w:proofErr w:type="gramEnd"/>
      <w:r w:rsidRPr="006829C7">
        <w:rPr>
          <w:rFonts w:ascii="Tahoma" w:eastAsia="Tahoma" w:hAnsi="Tahoma" w:cs="Tahoma"/>
          <w:color w:val="000000"/>
          <w:spacing w:val="11"/>
        </w:rPr>
        <w:t xml:space="preserve"> shall name the Authority as an additional insured at the time of execution of a contract.</w:t>
      </w:r>
    </w:p>
    <w:p w14:paraId="3FB6AE4D"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1.</w:t>
      </w:r>
      <w:r w:rsidRPr="006829C7">
        <w:rPr>
          <w:rFonts w:ascii="Tahoma" w:eastAsia="Tahoma" w:hAnsi="Tahoma" w:cs="Tahoma"/>
          <w:color w:val="000000"/>
          <w:spacing w:val="11"/>
        </w:rPr>
        <w:tab/>
        <w:t xml:space="preserve">Professional Liability.  </w:t>
      </w:r>
      <w:r>
        <w:rPr>
          <w:rFonts w:ascii="Tahoma" w:eastAsia="Tahoma" w:hAnsi="Tahoma" w:cs="Tahoma"/>
          <w:color w:val="000000"/>
          <w:spacing w:val="11"/>
        </w:rPr>
        <w:t>P</w:t>
      </w:r>
      <w:r w:rsidRPr="006829C7">
        <w:rPr>
          <w:rFonts w:ascii="Tahoma" w:eastAsia="Tahoma" w:hAnsi="Tahoma" w:cs="Tahoma"/>
          <w:color w:val="000000"/>
          <w:spacing w:val="11"/>
        </w:rPr>
        <w:t>rofessional liability insurance in an amount adequate to cover all services detailed herein.</w:t>
      </w:r>
    </w:p>
    <w:p w14:paraId="5E499936"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2.</w:t>
      </w:r>
      <w:r w:rsidRPr="006829C7">
        <w:rPr>
          <w:rFonts w:ascii="Tahoma" w:eastAsia="Tahoma" w:hAnsi="Tahoma" w:cs="Tahoma"/>
          <w:color w:val="000000"/>
          <w:spacing w:val="11"/>
        </w:rPr>
        <w:tab/>
        <w:t>Workers’ Compensation and Employers’ Liability.  Statutory coverage for New Jersey.  $500,000.00 Employers’ Liability.</w:t>
      </w:r>
    </w:p>
    <w:p w14:paraId="48879345"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3.</w:t>
      </w:r>
      <w:r w:rsidRPr="006829C7">
        <w:rPr>
          <w:rFonts w:ascii="Tahoma" w:eastAsia="Tahoma" w:hAnsi="Tahoma" w:cs="Tahoma"/>
          <w:color w:val="000000"/>
          <w:spacing w:val="11"/>
        </w:rPr>
        <w:tab/>
        <w:t>General Liability.  $1,000,000.00 per occurrence/$2,000,000.00 aggregate for bodily injury and property damage.</w:t>
      </w:r>
    </w:p>
    <w:p w14:paraId="14299210" w14:textId="2D101AD3" w:rsidR="00A202F7" w:rsidRDefault="00A202F7" w:rsidP="00A202F7">
      <w:pPr>
        <w:tabs>
          <w:tab w:val="decimal" w:pos="1008"/>
          <w:tab w:val="left" w:pos="1512"/>
        </w:tabs>
        <w:spacing w:line="360" w:lineRule="auto"/>
        <w:jc w:val="both"/>
        <w:textAlignment w:val="baseline"/>
        <w:rPr>
          <w:rFonts w:ascii="Tahoma" w:eastAsia="Tahoma" w:hAnsi="Tahoma" w:cs="Tahoma"/>
          <w:color w:val="000000"/>
          <w:spacing w:val="11"/>
        </w:rPr>
      </w:pPr>
      <w:r w:rsidRPr="006829C7">
        <w:rPr>
          <w:rFonts w:ascii="Tahoma" w:eastAsia="Tahoma" w:hAnsi="Tahoma" w:cs="Tahoma"/>
          <w:color w:val="000000"/>
          <w:spacing w:val="11"/>
        </w:rPr>
        <w:tab/>
        <w:t>4.</w:t>
      </w:r>
      <w:r w:rsidRPr="006829C7">
        <w:rPr>
          <w:rFonts w:ascii="Tahoma" w:eastAsia="Tahoma" w:hAnsi="Tahoma" w:cs="Tahoma"/>
          <w:color w:val="000000"/>
          <w:spacing w:val="11"/>
        </w:rPr>
        <w:tab/>
        <w:t xml:space="preserve">Auto Liability.  $100,000.00 per occurrence/$300,000.00 aggregate.  This coverage is required if the operation of any vehicle is required in the performance of these services detailed herein (including but not limited to the </w:t>
      </w:r>
      <w:r>
        <w:rPr>
          <w:rFonts w:ascii="Tahoma" w:eastAsia="Tahoma" w:hAnsi="Tahoma" w:cs="Tahoma"/>
          <w:color w:val="000000"/>
          <w:spacing w:val="11"/>
        </w:rPr>
        <w:t>use of a vehicle to make any on-</w:t>
      </w:r>
      <w:r w:rsidRPr="006829C7">
        <w:rPr>
          <w:rFonts w:ascii="Tahoma" w:eastAsia="Tahoma" w:hAnsi="Tahoma" w:cs="Tahoma"/>
          <w:color w:val="000000"/>
          <w:spacing w:val="11"/>
        </w:rPr>
        <w:t>site visits).</w:t>
      </w:r>
    </w:p>
    <w:p w14:paraId="5DE1D223" w14:textId="262D0E17" w:rsidR="00E75A80" w:rsidRPr="006829C7" w:rsidRDefault="00E75A80" w:rsidP="00A202F7">
      <w:pPr>
        <w:tabs>
          <w:tab w:val="decimal" w:pos="1008"/>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spacing w:val="11"/>
        </w:rPr>
        <w:tab/>
        <w:t>5.</w:t>
      </w:r>
      <w:r>
        <w:rPr>
          <w:rFonts w:ascii="Tahoma" w:eastAsia="Tahoma" w:hAnsi="Tahoma" w:cs="Tahoma"/>
          <w:color w:val="000000"/>
          <w:spacing w:val="11"/>
        </w:rPr>
        <w:tab/>
      </w:r>
      <w:r w:rsidR="00C01B52">
        <w:rPr>
          <w:rFonts w:ascii="Tahoma" w:eastAsia="Tahoma" w:hAnsi="Tahoma" w:cs="Tahoma"/>
          <w:color w:val="000000"/>
          <w:spacing w:val="11"/>
        </w:rPr>
        <w:t>Fidelity bond in the amount of</w:t>
      </w:r>
      <w:r w:rsidR="00433BEA">
        <w:rPr>
          <w:rFonts w:ascii="Tahoma" w:eastAsia="Tahoma" w:hAnsi="Tahoma" w:cs="Tahoma"/>
          <w:color w:val="000000"/>
          <w:spacing w:val="11"/>
        </w:rPr>
        <w:t xml:space="preserve"> $100,000</w:t>
      </w:r>
      <w:r w:rsidR="00C01B52">
        <w:rPr>
          <w:rFonts w:ascii="Tahoma" w:eastAsia="Tahoma" w:hAnsi="Tahoma" w:cs="Tahoma"/>
          <w:color w:val="000000"/>
          <w:spacing w:val="11"/>
        </w:rPr>
        <w:t>.</w:t>
      </w:r>
    </w:p>
    <w:p w14:paraId="19D53B0B" w14:textId="77777777" w:rsidR="00A202F7" w:rsidRPr="006829C7" w:rsidRDefault="00A202F7" w:rsidP="00A202F7">
      <w:pPr>
        <w:tabs>
          <w:tab w:val="decimal" w:pos="1008"/>
          <w:tab w:val="left" w:pos="1512"/>
        </w:tabs>
        <w:spacing w:line="360" w:lineRule="auto"/>
        <w:ind w:firstLine="720"/>
        <w:jc w:val="both"/>
        <w:textAlignment w:val="baseline"/>
        <w:rPr>
          <w:rFonts w:ascii="Tahoma" w:eastAsia="Tahoma" w:hAnsi="Tahoma" w:cs="Tahoma"/>
          <w:color w:val="000000"/>
          <w:spacing w:val="11"/>
        </w:rPr>
      </w:pPr>
    </w:p>
    <w:p w14:paraId="2446D68F" w14:textId="3F1F6468"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rPr>
      </w:pPr>
      <w:r>
        <w:rPr>
          <w:rFonts w:ascii="Tahoma" w:eastAsia="Tahoma" w:hAnsi="Tahoma" w:cs="Tahoma"/>
          <w:color w:val="000000"/>
        </w:rPr>
        <w:tab/>
      </w:r>
      <w:r w:rsidRPr="006829C7">
        <w:rPr>
          <w:rFonts w:ascii="Tahoma" w:eastAsia="Tahoma" w:hAnsi="Tahoma" w:cs="Tahoma"/>
          <w:color w:val="000000"/>
        </w:rPr>
        <w:t>G.</w:t>
      </w:r>
      <w:r w:rsidRPr="006829C7">
        <w:rPr>
          <w:rFonts w:ascii="Tahoma" w:eastAsia="Tahoma" w:hAnsi="Tahoma" w:cs="Tahoma"/>
          <w:color w:val="000000"/>
        </w:rPr>
        <w:tab/>
        <w:t xml:space="preserve">      Disclosure of Investment Activities in Iran.  Pursuant to Public Law 2012, c. 25, any person or entity that submits a bid or proposal or otherwise proposes to </w:t>
      </w:r>
      <w:proofErr w:type="gramStart"/>
      <w:r w:rsidRPr="006829C7">
        <w:rPr>
          <w:rFonts w:ascii="Tahoma" w:eastAsia="Tahoma" w:hAnsi="Tahoma" w:cs="Tahoma"/>
          <w:color w:val="000000"/>
        </w:rPr>
        <w:t>enter into</w:t>
      </w:r>
      <w:proofErr w:type="gramEnd"/>
      <w:r w:rsidRPr="006829C7">
        <w:rPr>
          <w:rFonts w:ascii="Tahoma" w:eastAsia="Tahoma" w:hAnsi="Tahoma" w:cs="Tahoma"/>
          <w:color w:val="000000"/>
        </w:rPr>
        <w:t xml:space="preserve"> or renew a contract must complete a certification to attest, under penalty of perjury, that neither the person or entity, nor any of its parents, subsidiaries, or affiliates, is identified on the </w:t>
      </w:r>
      <w:r w:rsidR="002F0FA1">
        <w:rPr>
          <w:rFonts w:ascii="Tahoma" w:eastAsia="Tahoma" w:hAnsi="Tahoma" w:cs="Tahoma"/>
          <w:color w:val="000000"/>
        </w:rPr>
        <w:t>Authority</w:t>
      </w:r>
      <w:r w:rsidRPr="006829C7">
        <w:rPr>
          <w:rFonts w:ascii="Tahoma" w:eastAsia="Tahoma" w:hAnsi="Tahoma" w:cs="Tahoma"/>
          <w:color w:val="000000"/>
        </w:rPr>
        <w:t xml:space="preserve"> of Treasury’s Chapter 25 list as a person or entity engaging in investment activities in Iran.  The Chapter 25 list is found on the Division’s website at:  https://www.state.nj.us/treasury/purchase/pdf/Chapter25List.pdf.  Bidders must review this list and complete a certification, a form of which may be found at:  </w:t>
      </w:r>
      <w:hyperlink r:id="rId13" w:history="1">
        <w:r w:rsidRPr="006829C7">
          <w:rPr>
            <w:rStyle w:val="Hyperlink"/>
            <w:rFonts w:ascii="Tahoma" w:eastAsia="Tahoma" w:hAnsi="Tahoma" w:cs="Tahoma"/>
          </w:rPr>
          <w:t>https://www.state.nj.us/treasury/purchase/forms/DisclosureofInvestmentActivitiesinIran.pdf</w:t>
        </w:r>
      </w:hyperlink>
    </w:p>
    <w:p w14:paraId="4CA20351" w14:textId="77777777" w:rsidR="00A202F7" w:rsidRPr="006829C7" w:rsidRDefault="00A202F7" w:rsidP="00A202F7">
      <w:pPr>
        <w:tabs>
          <w:tab w:val="decimal" w:pos="1008"/>
          <w:tab w:val="left" w:pos="1512"/>
        </w:tabs>
        <w:spacing w:line="360" w:lineRule="auto"/>
        <w:jc w:val="both"/>
        <w:textAlignment w:val="baseline"/>
        <w:rPr>
          <w:rFonts w:ascii="Tahoma" w:eastAsia="Tahoma" w:hAnsi="Tahoma" w:cs="Tahoma"/>
          <w:color w:val="000000"/>
        </w:rPr>
      </w:pPr>
    </w:p>
    <w:p w14:paraId="50779B6D" w14:textId="72FD20C3" w:rsidR="00A266BE" w:rsidRDefault="00A202F7" w:rsidP="00B019D3">
      <w:pPr>
        <w:tabs>
          <w:tab w:val="decimal" w:pos="1008"/>
          <w:tab w:val="left" w:pos="1512"/>
        </w:tabs>
        <w:spacing w:line="360" w:lineRule="auto"/>
        <w:jc w:val="both"/>
        <w:textAlignment w:val="baseline"/>
        <w:rPr>
          <w:rFonts w:ascii="Tahoma" w:eastAsia="Tahoma" w:hAnsi="Tahoma" w:cs="Tahoma"/>
          <w:color w:val="000000"/>
          <w:spacing w:val="11"/>
        </w:rPr>
      </w:pPr>
      <w:r>
        <w:rPr>
          <w:rFonts w:ascii="Tahoma" w:eastAsia="Tahoma" w:hAnsi="Tahoma" w:cs="Tahoma"/>
          <w:color w:val="000000"/>
        </w:rPr>
        <w:tab/>
      </w:r>
      <w:r w:rsidRPr="006829C7">
        <w:rPr>
          <w:rFonts w:ascii="Tahoma" w:eastAsia="Tahoma" w:hAnsi="Tahoma" w:cs="Tahoma"/>
          <w:color w:val="000000"/>
        </w:rPr>
        <w:t>H.</w:t>
      </w:r>
      <w:r w:rsidRPr="006829C7">
        <w:rPr>
          <w:rFonts w:ascii="Tahoma" w:eastAsia="Tahoma" w:hAnsi="Tahoma" w:cs="Tahoma"/>
          <w:color w:val="000000"/>
        </w:rPr>
        <w:tab/>
        <w:t xml:space="preserve">       Miscellaneous.  Respondent may include any information that it feels is not adequately addressed by the previously sections set forth above.</w:t>
      </w:r>
      <w:r>
        <w:rPr>
          <w:rFonts w:ascii="Tahoma" w:eastAsia="Tahoma" w:hAnsi="Tahoma" w:cs="Tahoma"/>
          <w:color w:val="000000"/>
        </w:rPr>
        <w:t xml:space="preserve">  Respondent is also required to </w:t>
      </w:r>
      <w:r>
        <w:rPr>
          <w:rFonts w:ascii="Tahoma" w:eastAsia="Tahoma" w:hAnsi="Tahoma" w:cs="Tahoma"/>
          <w:color w:val="000000"/>
        </w:rPr>
        <w:lastRenderedPageBreak/>
        <w:t>e</w:t>
      </w:r>
      <w:r w:rsidRPr="006829C7">
        <w:rPr>
          <w:rFonts w:ascii="Tahoma" w:eastAsia="Tahoma" w:hAnsi="Tahoma" w:cs="Tahoma"/>
          <w:color w:val="000000"/>
          <w:spacing w:val="8"/>
        </w:rPr>
        <w:t xml:space="preserve">nclose </w:t>
      </w:r>
      <w:r>
        <w:rPr>
          <w:rFonts w:ascii="Tahoma" w:eastAsia="Tahoma" w:hAnsi="Tahoma" w:cs="Tahoma"/>
          <w:color w:val="000000"/>
          <w:spacing w:val="8"/>
        </w:rPr>
        <w:t>the following executed appendices</w:t>
      </w:r>
      <w:proofErr w:type="gramStart"/>
      <w:r>
        <w:rPr>
          <w:rFonts w:ascii="Tahoma" w:eastAsia="Tahoma" w:hAnsi="Tahoma" w:cs="Tahoma"/>
          <w:color w:val="000000"/>
          <w:spacing w:val="8"/>
        </w:rPr>
        <w:t>:  (</w:t>
      </w:r>
      <w:proofErr w:type="gramEnd"/>
      <w:r>
        <w:rPr>
          <w:rFonts w:ascii="Tahoma" w:eastAsia="Tahoma" w:hAnsi="Tahoma" w:cs="Tahoma"/>
          <w:color w:val="000000"/>
          <w:spacing w:val="8"/>
        </w:rPr>
        <w:t xml:space="preserve">i) </w:t>
      </w:r>
      <w:r w:rsidR="00C01B52">
        <w:rPr>
          <w:rFonts w:ascii="Tahoma" w:eastAsia="Tahoma" w:hAnsi="Tahoma" w:cs="Tahoma"/>
          <w:color w:val="000000"/>
          <w:spacing w:val="11"/>
        </w:rPr>
        <w:t>Fee Proposal</w:t>
      </w:r>
      <w:r>
        <w:rPr>
          <w:rFonts w:ascii="Tahoma" w:eastAsia="Tahoma" w:hAnsi="Tahoma" w:cs="Tahoma"/>
          <w:color w:val="000000"/>
          <w:spacing w:val="11"/>
        </w:rPr>
        <w:t>; (ii) Disclosure Statement; (i</w:t>
      </w:r>
      <w:r w:rsidR="00C01B52">
        <w:rPr>
          <w:rFonts w:ascii="Tahoma" w:eastAsia="Tahoma" w:hAnsi="Tahoma" w:cs="Tahoma"/>
          <w:color w:val="000000"/>
          <w:spacing w:val="11"/>
        </w:rPr>
        <w:t>ii</w:t>
      </w:r>
      <w:r>
        <w:rPr>
          <w:rFonts w:ascii="Tahoma" w:eastAsia="Tahoma" w:hAnsi="Tahoma" w:cs="Tahoma"/>
          <w:color w:val="000000"/>
          <w:spacing w:val="11"/>
        </w:rPr>
        <w:t>) Statement of Ownership; and (</w:t>
      </w:r>
      <w:r w:rsidR="00C01B52">
        <w:rPr>
          <w:rFonts w:ascii="Tahoma" w:eastAsia="Tahoma" w:hAnsi="Tahoma" w:cs="Tahoma"/>
          <w:color w:val="000000"/>
          <w:spacing w:val="11"/>
        </w:rPr>
        <w:t>i</w:t>
      </w:r>
      <w:r>
        <w:rPr>
          <w:rFonts w:ascii="Tahoma" w:eastAsia="Tahoma" w:hAnsi="Tahoma" w:cs="Tahoma"/>
          <w:color w:val="000000"/>
          <w:spacing w:val="11"/>
        </w:rPr>
        <w:t>v) Non-Collusion Affidavit.</w:t>
      </w:r>
    </w:p>
    <w:p w14:paraId="6AFDB55D" w14:textId="2223AB85" w:rsidR="00A266BE" w:rsidRDefault="00A266BE" w:rsidP="00A202F7">
      <w:pPr>
        <w:tabs>
          <w:tab w:val="left" w:pos="720"/>
          <w:tab w:val="left" w:pos="1512"/>
        </w:tabs>
        <w:spacing w:line="360" w:lineRule="auto"/>
        <w:jc w:val="both"/>
        <w:textAlignment w:val="baseline"/>
        <w:rPr>
          <w:rFonts w:ascii="Tahoma" w:eastAsia="Tahoma" w:hAnsi="Tahoma" w:cs="Tahoma"/>
          <w:color w:val="000000"/>
          <w:spacing w:val="11"/>
        </w:rPr>
      </w:pPr>
    </w:p>
    <w:p w14:paraId="3A84D1DB" w14:textId="77777777" w:rsidR="00A202F7" w:rsidRDefault="00A202F7" w:rsidP="00A202F7">
      <w:pPr>
        <w:spacing w:line="360" w:lineRule="auto"/>
        <w:jc w:val="center"/>
        <w:textAlignment w:val="baseline"/>
        <w:rPr>
          <w:rFonts w:ascii="Tahoma" w:eastAsia="Tahoma" w:hAnsi="Tahoma"/>
          <w:b/>
          <w:color w:val="000000"/>
          <w:spacing w:val="-6"/>
          <w:sz w:val="23"/>
        </w:rPr>
      </w:pPr>
      <w:r>
        <w:rPr>
          <w:rFonts w:ascii="Tahoma" w:eastAsia="Tahoma" w:hAnsi="Tahoma"/>
          <w:b/>
          <w:color w:val="000000"/>
          <w:spacing w:val="-6"/>
          <w:sz w:val="23"/>
        </w:rPr>
        <w:t>SECTION 4</w:t>
      </w:r>
    </w:p>
    <w:p w14:paraId="14738B70" w14:textId="77777777" w:rsidR="00A202F7" w:rsidRDefault="00A202F7" w:rsidP="00A202F7">
      <w:pPr>
        <w:spacing w:line="36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t>INSTRUCTIONS TO RESPONDENTS</w:t>
      </w:r>
    </w:p>
    <w:p w14:paraId="2FB9091A" w14:textId="0B0D5743" w:rsidR="00A202F7" w:rsidRDefault="00A202F7" w:rsidP="00A202F7">
      <w:pPr>
        <w:tabs>
          <w:tab w:val="left" w:pos="2232"/>
        </w:tabs>
        <w:spacing w:before="249" w:line="360" w:lineRule="auto"/>
        <w:textAlignment w:val="baseline"/>
        <w:rPr>
          <w:rFonts w:ascii="Tahoma" w:eastAsia="Tahoma" w:hAnsi="Tahoma"/>
          <w:b/>
          <w:color w:val="000000"/>
          <w:sz w:val="23"/>
          <w:u w:val="single"/>
        </w:rPr>
      </w:pPr>
      <w:r>
        <w:rPr>
          <w:rFonts w:ascii="Tahoma" w:eastAsia="Tahoma" w:hAnsi="Tahoma"/>
          <w:b/>
          <w:color w:val="000000"/>
          <w:sz w:val="23"/>
          <w:u w:val="single"/>
        </w:rPr>
        <w:t>Section 4.1.</w:t>
      </w:r>
      <w:r>
        <w:rPr>
          <w:rFonts w:ascii="Tahoma" w:eastAsia="Tahoma" w:hAnsi="Tahoma"/>
          <w:b/>
          <w:color w:val="000000"/>
          <w:sz w:val="23"/>
          <w:u w:val="single"/>
        </w:rPr>
        <w:tab/>
        <w:t xml:space="preserve">Submission of </w:t>
      </w:r>
      <w:r w:rsidR="009474DA">
        <w:rPr>
          <w:rFonts w:ascii="Tahoma" w:eastAsia="Tahoma" w:hAnsi="Tahoma"/>
          <w:b/>
          <w:color w:val="000000"/>
          <w:sz w:val="23"/>
          <w:u w:val="single"/>
        </w:rPr>
        <w:t>Proposal</w:t>
      </w:r>
      <w:r>
        <w:rPr>
          <w:rFonts w:ascii="Tahoma" w:eastAsia="Tahoma" w:hAnsi="Tahoma"/>
          <w:b/>
          <w:color w:val="000000"/>
          <w:sz w:val="23"/>
          <w:u w:val="single"/>
        </w:rPr>
        <w:t xml:space="preserve">s. </w:t>
      </w:r>
    </w:p>
    <w:p w14:paraId="689EF3DF" w14:textId="444203CD" w:rsidR="00A202F7" w:rsidRPr="003021CB" w:rsidRDefault="00A202F7" w:rsidP="00A202F7">
      <w:pPr>
        <w:spacing w:line="360" w:lineRule="auto"/>
        <w:ind w:firstLine="792"/>
        <w:jc w:val="both"/>
        <w:textAlignment w:val="baseline"/>
        <w:rPr>
          <w:rFonts w:ascii="Tahoma" w:eastAsia="Tahoma" w:hAnsi="Tahoma"/>
          <w:color w:val="000000"/>
        </w:rPr>
      </w:pPr>
      <w:r w:rsidRPr="003021CB">
        <w:rPr>
          <w:rFonts w:ascii="Tahoma" w:eastAsia="Tahoma" w:hAnsi="Tahoma"/>
          <w:color w:val="000000"/>
        </w:rPr>
        <w:t xml:space="preserve">Respondents must submit an original and </w:t>
      </w:r>
      <w:r w:rsidR="00B019D3">
        <w:rPr>
          <w:rFonts w:ascii="Tahoma" w:eastAsia="Tahoma" w:hAnsi="Tahoma"/>
          <w:color w:val="000000"/>
        </w:rPr>
        <w:t>digital copy</w:t>
      </w:r>
      <w:r w:rsidRPr="003021CB">
        <w:rPr>
          <w:rFonts w:ascii="Tahoma" w:eastAsia="Tahoma" w:hAnsi="Tahoma"/>
          <w:color w:val="000000"/>
        </w:rPr>
        <w:t xml:space="preserve"> of their </w:t>
      </w:r>
      <w:r w:rsidR="009474DA">
        <w:rPr>
          <w:rFonts w:ascii="Tahoma" w:eastAsia="Tahoma" w:hAnsi="Tahoma"/>
          <w:color w:val="000000"/>
        </w:rPr>
        <w:t>Proposal</w:t>
      </w:r>
      <w:r w:rsidRPr="003021CB">
        <w:rPr>
          <w:rFonts w:ascii="Tahoma" w:eastAsia="Tahoma" w:hAnsi="Tahoma"/>
          <w:color w:val="000000"/>
        </w:rPr>
        <w:t xml:space="preserve"> to the Designated Contact Person as follows:</w:t>
      </w:r>
    </w:p>
    <w:p w14:paraId="34FEB284" w14:textId="77777777" w:rsidR="00A202F7" w:rsidRDefault="00A202F7" w:rsidP="00A202F7">
      <w:pPr>
        <w:spacing w:line="360" w:lineRule="auto"/>
        <w:ind w:firstLine="792"/>
        <w:jc w:val="both"/>
        <w:textAlignment w:val="baseline"/>
        <w:rPr>
          <w:rFonts w:ascii="Tahoma" w:eastAsia="Tahoma" w:hAnsi="Tahoma"/>
          <w:color w:val="000000"/>
        </w:rPr>
      </w:pPr>
    </w:p>
    <w:p w14:paraId="2A133923" w14:textId="77777777" w:rsidR="00546815" w:rsidRPr="003021CB" w:rsidRDefault="00546815" w:rsidP="00A202F7">
      <w:pPr>
        <w:spacing w:line="360" w:lineRule="auto"/>
        <w:ind w:firstLine="792"/>
        <w:jc w:val="both"/>
        <w:textAlignment w:val="baseline"/>
        <w:rPr>
          <w:rFonts w:ascii="Tahoma" w:eastAsia="Tahoma" w:hAnsi="Tahoma"/>
          <w:color w:val="000000"/>
        </w:rPr>
      </w:pPr>
    </w:p>
    <w:p w14:paraId="3E83BC9F" w14:textId="5AD14F08" w:rsidR="00A202F7" w:rsidRPr="003021CB" w:rsidRDefault="00A202F7" w:rsidP="00A202F7">
      <w:pPr>
        <w:spacing w:line="360" w:lineRule="auto"/>
        <w:textAlignment w:val="baseline"/>
        <w:rPr>
          <w:rFonts w:ascii="Tahoma" w:eastAsia="Tahoma" w:hAnsi="Tahoma"/>
          <w:color w:val="000000"/>
          <w:spacing w:val="12"/>
        </w:rPr>
      </w:pPr>
      <w:r>
        <w:rPr>
          <w:rFonts w:ascii="Tahoma" w:eastAsia="Tahoma" w:hAnsi="Tahoma"/>
          <w:color w:val="000000"/>
          <w:spacing w:val="12"/>
        </w:rPr>
        <w:t>M</w:t>
      </w:r>
      <w:r w:rsidR="001D4F89">
        <w:rPr>
          <w:rFonts w:ascii="Tahoma" w:eastAsia="Tahoma" w:hAnsi="Tahoma"/>
          <w:color w:val="000000"/>
          <w:spacing w:val="12"/>
        </w:rPr>
        <w:t>r</w:t>
      </w:r>
      <w:r>
        <w:rPr>
          <w:rFonts w:ascii="Tahoma" w:eastAsia="Tahoma" w:hAnsi="Tahoma"/>
          <w:color w:val="000000"/>
          <w:spacing w:val="12"/>
        </w:rPr>
        <w:t xml:space="preserve">. </w:t>
      </w:r>
      <w:r w:rsidR="001D4F89">
        <w:rPr>
          <w:rFonts w:ascii="Tahoma" w:eastAsia="Tahoma" w:hAnsi="Tahoma"/>
          <w:color w:val="000000"/>
          <w:spacing w:val="12"/>
        </w:rPr>
        <w:t>Willie Hunter</w:t>
      </w:r>
    </w:p>
    <w:p w14:paraId="5EE7EF7C" w14:textId="77777777" w:rsidR="00A202F7" w:rsidRPr="003021CB" w:rsidRDefault="00A202F7" w:rsidP="00A202F7">
      <w:pPr>
        <w:spacing w:line="360" w:lineRule="auto"/>
        <w:textAlignment w:val="baseline"/>
        <w:rPr>
          <w:rFonts w:ascii="Tahoma" w:eastAsia="Tahoma" w:hAnsi="Tahoma"/>
          <w:color w:val="000000"/>
          <w:spacing w:val="11"/>
        </w:rPr>
      </w:pPr>
      <w:r w:rsidRPr="003021CB">
        <w:rPr>
          <w:rFonts w:ascii="Tahoma" w:eastAsia="Tahoma" w:hAnsi="Tahoma"/>
          <w:color w:val="000000"/>
          <w:spacing w:val="11"/>
        </w:rPr>
        <w:t>Parking Authority of the City of Camden</w:t>
      </w:r>
    </w:p>
    <w:p w14:paraId="02DB4C15" w14:textId="77777777" w:rsidR="00A202F7" w:rsidRPr="003021CB" w:rsidRDefault="00A202F7" w:rsidP="00A202F7">
      <w:pPr>
        <w:spacing w:line="360" w:lineRule="auto"/>
        <w:textAlignment w:val="baseline"/>
        <w:rPr>
          <w:rFonts w:ascii="Tahoma" w:eastAsia="Tahoma" w:hAnsi="Tahoma"/>
          <w:color w:val="000000"/>
          <w:spacing w:val="10"/>
        </w:rPr>
      </w:pPr>
      <w:r w:rsidRPr="003021CB">
        <w:rPr>
          <w:rFonts w:ascii="Tahoma" w:eastAsia="Tahoma" w:hAnsi="Tahoma"/>
          <w:color w:val="000000"/>
          <w:spacing w:val="10"/>
        </w:rPr>
        <w:t>10 Delaware Ave.</w:t>
      </w:r>
    </w:p>
    <w:p w14:paraId="3202618D" w14:textId="77777777" w:rsidR="00A202F7" w:rsidRPr="003021CB" w:rsidRDefault="00A202F7" w:rsidP="00A202F7">
      <w:pPr>
        <w:spacing w:line="360" w:lineRule="auto"/>
        <w:textAlignment w:val="baseline"/>
        <w:rPr>
          <w:rFonts w:ascii="Tahoma" w:eastAsia="Tahoma" w:hAnsi="Tahoma"/>
          <w:color w:val="000000"/>
          <w:spacing w:val="9"/>
        </w:rPr>
      </w:pPr>
      <w:r w:rsidRPr="003021CB">
        <w:rPr>
          <w:rFonts w:ascii="Tahoma" w:eastAsia="Tahoma" w:hAnsi="Tahoma"/>
          <w:color w:val="000000"/>
          <w:spacing w:val="9"/>
        </w:rPr>
        <w:t>Camden, NJ 08103</w:t>
      </w:r>
    </w:p>
    <w:p w14:paraId="2065203D" w14:textId="77777777" w:rsidR="00A202F7" w:rsidRPr="003021CB" w:rsidRDefault="00A202F7" w:rsidP="00A202F7">
      <w:pPr>
        <w:spacing w:line="360" w:lineRule="auto"/>
        <w:textAlignment w:val="baseline"/>
        <w:rPr>
          <w:rFonts w:ascii="Tahoma" w:eastAsia="Tahoma" w:hAnsi="Tahoma"/>
          <w:color w:val="000000"/>
          <w:spacing w:val="9"/>
        </w:rPr>
      </w:pPr>
    </w:p>
    <w:p w14:paraId="62928F9C" w14:textId="59407AE0" w:rsidR="00A202F7" w:rsidRPr="003021CB" w:rsidRDefault="009474DA" w:rsidP="00A202F7">
      <w:pPr>
        <w:spacing w:line="360" w:lineRule="auto"/>
        <w:ind w:firstLine="792"/>
        <w:jc w:val="both"/>
        <w:textAlignment w:val="baseline"/>
        <w:rPr>
          <w:rFonts w:ascii="Tahoma" w:eastAsia="Tahoma" w:hAnsi="Tahoma"/>
          <w:color w:val="000000"/>
          <w:spacing w:val="11"/>
        </w:rPr>
      </w:pPr>
      <w:r>
        <w:rPr>
          <w:rFonts w:ascii="Tahoma" w:eastAsia="Tahoma" w:hAnsi="Tahoma"/>
          <w:color w:val="000000"/>
          <w:spacing w:val="11"/>
        </w:rPr>
        <w:t>Proposal</w:t>
      </w:r>
      <w:r w:rsidR="00A202F7" w:rsidRPr="003021CB">
        <w:rPr>
          <w:rFonts w:ascii="Tahoma" w:eastAsia="Tahoma" w:hAnsi="Tahoma"/>
          <w:color w:val="000000"/>
          <w:spacing w:val="11"/>
        </w:rPr>
        <w:t xml:space="preserve">s must be received by the Authority no later than 10:00 A.M. on </w:t>
      </w:r>
      <w:r w:rsidR="00FF42F2">
        <w:rPr>
          <w:rFonts w:ascii="Tahoma" w:eastAsia="Tahoma" w:hAnsi="Tahoma"/>
          <w:color w:val="000000"/>
          <w:spacing w:val="11"/>
        </w:rPr>
        <w:t>Wednesday, April 20</w:t>
      </w:r>
      <w:r w:rsidR="00E660B6">
        <w:rPr>
          <w:rFonts w:ascii="Tahoma" w:eastAsia="Tahoma" w:hAnsi="Tahoma"/>
          <w:color w:val="000000"/>
          <w:spacing w:val="11"/>
        </w:rPr>
        <w:t xml:space="preserve">, </w:t>
      </w:r>
      <w:proofErr w:type="gramStart"/>
      <w:r w:rsidR="00E660B6">
        <w:rPr>
          <w:rFonts w:ascii="Tahoma" w:eastAsia="Tahoma" w:hAnsi="Tahoma"/>
          <w:color w:val="000000"/>
          <w:spacing w:val="11"/>
        </w:rPr>
        <w:t>2022</w:t>
      </w:r>
      <w:proofErr w:type="gramEnd"/>
      <w:r w:rsidR="00546815">
        <w:rPr>
          <w:rFonts w:ascii="Tahoma" w:eastAsia="Tahoma" w:hAnsi="Tahoma"/>
          <w:color w:val="000000"/>
          <w:spacing w:val="11"/>
        </w:rPr>
        <w:t xml:space="preserve"> a</w:t>
      </w:r>
      <w:r w:rsidR="00A202F7" w:rsidRPr="003021CB">
        <w:rPr>
          <w:rFonts w:ascii="Tahoma" w:eastAsia="Tahoma" w:hAnsi="Tahoma"/>
          <w:color w:val="000000"/>
          <w:spacing w:val="11"/>
        </w:rPr>
        <w:t xml:space="preserve">nd must be mailed or hand-delivered. </w:t>
      </w:r>
      <w:r>
        <w:rPr>
          <w:rFonts w:ascii="Tahoma" w:eastAsia="Tahoma" w:hAnsi="Tahoma"/>
          <w:color w:val="000000"/>
          <w:spacing w:val="11"/>
        </w:rPr>
        <w:t>Proposal</w:t>
      </w:r>
      <w:r w:rsidR="00A202F7" w:rsidRPr="003021CB">
        <w:rPr>
          <w:rFonts w:ascii="Tahoma" w:eastAsia="Tahoma" w:hAnsi="Tahoma"/>
          <w:color w:val="000000"/>
          <w:spacing w:val="11"/>
        </w:rPr>
        <w:t>s forwarded by facsimile or e-mail will not be accepted.</w:t>
      </w:r>
    </w:p>
    <w:p w14:paraId="2B9C5081" w14:textId="16B0C234" w:rsidR="00A202F7" w:rsidRDefault="00A202F7" w:rsidP="00A202F7">
      <w:pPr>
        <w:spacing w:line="360" w:lineRule="auto"/>
        <w:ind w:firstLine="792"/>
        <w:jc w:val="both"/>
        <w:textAlignment w:val="baseline"/>
        <w:rPr>
          <w:rFonts w:ascii="Tahoma" w:eastAsia="Tahoma" w:hAnsi="Tahoma"/>
          <w:color w:val="000000"/>
        </w:rPr>
      </w:pPr>
      <w:r w:rsidRPr="003021CB">
        <w:rPr>
          <w:rFonts w:ascii="Tahoma" w:eastAsia="Tahoma" w:hAnsi="Tahoma"/>
          <w:color w:val="000000"/>
        </w:rPr>
        <w:t xml:space="preserve">To be responsive, </w:t>
      </w:r>
      <w:r w:rsidR="009474DA">
        <w:rPr>
          <w:rFonts w:ascii="Tahoma" w:eastAsia="Tahoma" w:hAnsi="Tahoma"/>
          <w:color w:val="000000"/>
        </w:rPr>
        <w:t>Proposal</w:t>
      </w:r>
      <w:r w:rsidRPr="003021CB">
        <w:rPr>
          <w:rFonts w:ascii="Tahoma" w:eastAsia="Tahoma" w:hAnsi="Tahoma"/>
          <w:color w:val="000000"/>
        </w:rPr>
        <w:t xml:space="preserve">s must provide all requested information, and must be in strict conformance with the instructions set forth herein.  </w:t>
      </w:r>
      <w:r w:rsidR="009474DA">
        <w:rPr>
          <w:rFonts w:ascii="Tahoma" w:eastAsia="Tahoma" w:hAnsi="Tahoma"/>
          <w:color w:val="000000"/>
        </w:rPr>
        <w:t>Proposal</w:t>
      </w:r>
      <w:r w:rsidRPr="003021CB">
        <w:rPr>
          <w:rFonts w:ascii="Tahoma" w:eastAsia="Tahoma" w:hAnsi="Tahoma"/>
          <w:color w:val="000000"/>
        </w:rPr>
        <w:t xml:space="preserve">s and all related information must be </w:t>
      </w:r>
      <w:proofErr w:type="gramStart"/>
      <w:r w:rsidRPr="003021CB">
        <w:rPr>
          <w:rFonts w:ascii="Tahoma" w:eastAsia="Tahoma" w:hAnsi="Tahoma"/>
          <w:color w:val="000000"/>
        </w:rPr>
        <w:t>bound, and</w:t>
      </w:r>
      <w:proofErr w:type="gramEnd"/>
      <w:r w:rsidRPr="003021CB">
        <w:rPr>
          <w:rFonts w:ascii="Tahoma" w:eastAsia="Tahoma" w:hAnsi="Tahoma"/>
          <w:color w:val="000000"/>
        </w:rPr>
        <w:t xml:space="preserve"> signed and acknowledge by the Respondent.</w:t>
      </w:r>
    </w:p>
    <w:p w14:paraId="26C92FDE" w14:textId="77777777" w:rsidR="00A202F7" w:rsidRDefault="00A202F7" w:rsidP="00A202F7">
      <w:pPr>
        <w:spacing w:line="360" w:lineRule="auto"/>
        <w:jc w:val="both"/>
        <w:textAlignment w:val="baseline"/>
        <w:rPr>
          <w:rFonts w:ascii="Tahoma" w:eastAsia="Tahoma" w:hAnsi="Tahoma"/>
          <w:color w:val="000000"/>
        </w:rPr>
      </w:pPr>
    </w:p>
    <w:p w14:paraId="0F3E2AAC" w14:textId="77777777" w:rsidR="00A202F7" w:rsidRDefault="00A202F7" w:rsidP="00A202F7">
      <w:pPr>
        <w:spacing w:line="360" w:lineRule="auto"/>
        <w:jc w:val="both"/>
        <w:textAlignment w:val="baseline"/>
        <w:rPr>
          <w:rFonts w:ascii="Tahoma" w:eastAsia="Tahoma" w:hAnsi="Tahoma"/>
          <w:color w:val="000000"/>
        </w:rPr>
      </w:pPr>
      <w:r w:rsidRPr="00554BCA">
        <w:rPr>
          <w:rFonts w:ascii="Tahoma" w:eastAsia="Tahoma" w:hAnsi="Tahoma"/>
          <w:b/>
          <w:color w:val="000000"/>
          <w:u w:val="single"/>
        </w:rPr>
        <w:t>Section 4.2.</w:t>
      </w:r>
      <w:r w:rsidRPr="00554BCA">
        <w:rPr>
          <w:rFonts w:ascii="Tahoma" w:eastAsia="Tahoma" w:hAnsi="Tahoma"/>
          <w:b/>
          <w:color w:val="000000"/>
          <w:u w:val="single"/>
        </w:rPr>
        <w:tab/>
      </w:r>
      <w:r w:rsidRPr="00554BCA">
        <w:rPr>
          <w:rFonts w:ascii="Tahoma" w:eastAsia="Tahoma" w:hAnsi="Tahoma"/>
          <w:b/>
          <w:color w:val="000000"/>
          <w:u w:val="single"/>
        </w:rPr>
        <w:tab/>
        <w:t>Miscellaneous Requirements</w:t>
      </w:r>
      <w:r>
        <w:rPr>
          <w:rFonts w:ascii="Tahoma" w:eastAsia="Tahoma" w:hAnsi="Tahoma"/>
          <w:color w:val="000000"/>
        </w:rPr>
        <w:t>.</w:t>
      </w:r>
    </w:p>
    <w:p w14:paraId="5EF7C5D9" w14:textId="32D1F215"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A.</w:t>
      </w:r>
      <w:r>
        <w:rPr>
          <w:rFonts w:ascii="Tahoma" w:eastAsia="Tahoma" w:hAnsi="Tahoma"/>
          <w:color w:val="000000"/>
        </w:rPr>
        <w:tab/>
        <w:t xml:space="preserve">The Authority will not be responsible for any expenses incurred by any firm in preparing or submitting a </w:t>
      </w:r>
      <w:r w:rsidR="009474DA">
        <w:rPr>
          <w:rFonts w:ascii="Tahoma" w:eastAsia="Tahoma" w:hAnsi="Tahoma"/>
          <w:color w:val="000000"/>
        </w:rPr>
        <w:t>Proposal</w:t>
      </w:r>
      <w:r>
        <w:rPr>
          <w:rFonts w:ascii="Tahoma" w:eastAsia="Tahoma" w:hAnsi="Tahoma"/>
          <w:color w:val="000000"/>
        </w:rPr>
        <w:t xml:space="preserve">.  All </w:t>
      </w:r>
      <w:r w:rsidR="009474DA">
        <w:rPr>
          <w:rFonts w:ascii="Tahoma" w:eastAsia="Tahoma" w:hAnsi="Tahoma"/>
          <w:color w:val="000000"/>
        </w:rPr>
        <w:t>Proposal</w:t>
      </w:r>
      <w:r>
        <w:rPr>
          <w:rFonts w:ascii="Tahoma" w:eastAsia="Tahoma" w:hAnsi="Tahoma"/>
          <w:color w:val="000000"/>
        </w:rPr>
        <w:t xml:space="preserve">s shall provide a straightforward, concise delineation of the firm’s capabilities to satisfy the requirements of this </w:t>
      </w:r>
      <w:r w:rsidR="002B2E75">
        <w:rPr>
          <w:rFonts w:ascii="Tahoma" w:eastAsia="Tahoma" w:hAnsi="Tahoma"/>
          <w:color w:val="000000"/>
        </w:rPr>
        <w:t>RFP</w:t>
      </w:r>
      <w:r>
        <w:rPr>
          <w:rFonts w:ascii="Tahoma" w:eastAsia="Tahoma" w:hAnsi="Tahoma"/>
          <w:color w:val="000000"/>
        </w:rPr>
        <w:t>.  Emphasis should be on completeness and clarity of content.</w:t>
      </w:r>
    </w:p>
    <w:p w14:paraId="626E0CF7" w14:textId="37AF4978"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B.</w:t>
      </w:r>
      <w:r>
        <w:rPr>
          <w:rFonts w:ascii="Tahoma" w:eastAsia="Tahoma" w:hAnsi="Tahoma"/>
          <w:color w:val="000000"/>
        </w:rPr>
        <w:tab/>
        <w:t xml:space="preserve">The contents of the proposal submitted by the successful firm(s) and this </w:t>
      </w:r>
      <w:r w:rsidR="002B2E75">
        <w:rPr>
          <w:rFonts w:ascii="Tahoma" w:eastAsia="Tahoma" w:hAnsi="Tahoma"/>
          <w:color w:val="000000"/>
        </w:rPr>
        <w:t>RFP</w:t>
      </w:r>
      <w:r>
        <w:rPr>
          <w:rFonts w:ascii="Tahoma" w:eastAsia="Tahoma" w:hAnsi="Tahoma"/>
          <w:color w:val="000000"/>
        </w:rPr>
        <w:t xml:space="preserve"> may become a part of the contract for these services.  The successful firm(s) will be expected to execute said contract with the Authority.</w:t>
      </w:r>
    </w:p>
    <w:p w14:paraId="32F45897" w14:textId="529CE40D"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lastRenderedPageBreak/>
        <w:tab/>
        <w:t>C.</w:t>
      </w:r>
      <w:r>
        <w:rPr>
          <w:rFonts w:ascii="Tahoma" w:eastAsia="Tahoma" w:hAnsi="Tahoma"/>
          <w:color w:val="000000"/>
        </w:rPr>
        <w:tab/>
      </w:r>
      <w:r w:rsidR="009474DA">
        <w:rPr>
          <w:rFonts w:ascii="Tahoma" w:eastAsia="Tahoma" w:hAnsi="Tahoma"/>
          <w:color w:val="000000"/>
        </w:rPr>
        <w:t>Proposal</w:t>
      </w:r>
      <w:r>
        <w:rPr>
          <w:rFonts w:ascii="Tahoma" w:eastAsia="Tahoma" w:hAnsi="Tahoma"/>
          <w:color w:val="000000"/>
        </w:rPr>
        <w:t xml:space="preserve">s shall be signed in ink by the individual or authorized principal of the responding party.  </w:t>
      </w:r>
      <w:r w:rsidR="009474DA">
        <w:rPr>
          <w:rFonts w:ascii="Tahoma" w:eastAsia="Tahoma" w:hAnsi="Tahoma"/>
          <w:color w:val="000000"/>
        </w:rPr>
        <w:t>Proposal</w:t>
      </w:r>
      <w:r>
        <w:rPr>
          <w:rFonts w:ascii="Tahoma" w:eastAsia="Tahoma" w:hAnsi="Tahoma"/>
          <w:color w:val="000000"/>
        </w:rPr>
        <w:t xml:space="preserve">s shall be valid for a minimum of sixty (60) days from the date of opening. </w:t>
      </w:r>
    </w:p>
    <w:p w14:paraId="62F7722B" w14:textId="1E4C6A5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D.</w:t>
      </w:r>
      <w:r>
        <w:rPr>
          <w:rFonts w:ascii="Tahoma" w:eastAsia="Tahoma" w:hAnsi="Tahoma"/>
          <w:color w:val="000000"/>
        </w:rPr>
        <w:tab/>
        <w:t xml:space="preserve">The Authority reserves the right to reject </w:t>
      </w:r>
      <w:proofErr w:type="gramStart"/>
      <w:r>
        <w:rPr>
          <w:rFonts w:ascii="Tahoma" w:eastAsia="Tahoma" w:hAnsi="Tahoma"/>
          <w:color w:val="000000"/>
        </w:rPr>
        <w:t>any and all</w:t>
      </w:r>
      <w:proofErr w:type="gramEnd"/>
      <w:r>
        <w:rPr>
          <w:rFonts w:ascii="Tahoma" w:eastAsia="Tahoma" w:hAnsi="Tahoma"/>
          <w:color w:val="000000"/>
        </w:rPr>
        <w:t xml:space="preserve"> proposals received by reason of this </w:t>
      </w:r>
      <w:r w:rsidR="002B2E75">
        <w:rPr>
          <w:rFonts w:ascii="Tahoma" w:eastAsia="Tahoma" w:hAnsi="Tahoma"/>
          <w:color w:val="000000"/>
        </w:rPr>
        <w:t>RFP</w:t>
      </w:r>
      <w:r>
        <w:rPr>
          <w:rFonts w:ascii="Tahoma" w:eastAsia="Tahoma" w:hAnsi="Tahoma"/>
          <w:color w:val="000000"/>
        </w:rPr>
        <w:t>, or to negotiate separately in any manner necessary to serve the best interests of the Authority.</w:t>
      </w:r>
    </w:p>
    <w:p w14:paraId="49E3C93E"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E.</w:t>
      </w:r>
      <w:r>
        <w:rPr>
          <w:rFonts w:ascii="Tahoma" w:eastAsia="Tahoma" w:hAnsi="Tahoma"/>
          <w:color w:val="000000"/>
        </w:rPr>
        <w:tab/>
        <w:t>Any selected firm is prohibited from assigning, transferring, conveying, subletting, or otherwise disposing of this agreement or its rights, title, or interest therein or its power to execute such agreement to any other person, company, or corporation without the prior written consent of the Authority.</w:t>
      </w:r>
    </w:p>
    <w:p w14:paraId="42AC1F66"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F.</w:t>
      </w:r>
      <w:r>
        <w:rPr>
          <w:rFonts w:ascii="Tahoma" w:eastAsia="Tahoma" w:hAnsi="Tahoma"/>
          <w:color w:val="000000"/>
        </w:rPr>
        <w:tab/>
        <w:t>The selected firm(s) shall be required to comply with the requirements of the Americans with Disabilities Act and with the requirements of P.L. 1975, c.127 (see Appendix E) and submit an employee information report or certificate of employee information report approvals.  This requirement will be addressed upon execution of agreement.</w:t>
      </w:r>
    </w:p>
    <w:p w14:paraId="603D57A8" w14:textId="10B8AECB"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G.</w:t>
      </w:r>
      <w:r>
        <w:rPr>
          <w:rFonts w:ascii="Tahoma" w:eastAsia="Tahoma" w:hAnsi="Tahoma"/>
          <w:color w:val="000000"/>
        </w:rPr>
        <w:tab/>
        <w:t xml:space="preserve">All responses to this </w:t>
      </w:r>
      <w:r w:rsidR="002B2E75">
        <w:rPr>
          <w:rFonts w:ascii="Tahoma" w:eastAsia="Tahoma" w:hAnsi="Tahoma"/>
          <w:color w:val="000000"/>
        </w:rPr>
        <w:t>RFP</w:t>
      </w:r>
      <w:r>
        <w:rPr>
          <w:rFonts w:ascii="Tahoma" w:eastAsia="Tahoma" w:hAnsi="Tahoma"/>
          <w:color w:val="000000"/>
        </w:rPr>
        <w:t xml:space="preserve"> shall be subject to public scrutiny in accordance with New Jersey statutes, rules, and regulations.</w:t>
      </w:r>
    </w:p>
    <w:p w14:paraId="2C58AC70"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H.</w:t>
      </w:r>
      <w:r>
        <w:rPr>
          <w:rFonts w:ascii="Tahoma" w:eastAsia="Tahoma" w:hAnsi="Tahoma"/>
          <w:color w:val="000000"/>
        </w:rPr>
        <w:tab/>
        <w:t xml:space="preserve">Any contract for services shall be subject to the availability and appropriation of sufficient funds for </w:t>
      </w:r>
      <w:proofErr w:type="gramStart"/>
      <w:r>
        <w:rPr>
          <w:rFonts w:ascii="Tahoma" w:eastAsia="Tahoma" w:hAnsi="Tahoma"/>
          <w:color w:val="000000"/>
        </w:rPr>
        <w:t>this purposes</w:t>
      </w:r>
      <w:proofErr w:type="gramEnd"/>
      <w:r>
        <w:rPr>
          <w:rFonts w:ascii="Tahoma" w:eastAsia="Tahoma" w:hAnsi="Tahoma"/>
          <w:color w:val="000000"/>
        </w:rPr>
        <w:t xml:space="preserve"> annually.</w:t>
      </w:r>
    </w:p>
    <w:p w14:paraId="60DC0772" w14:textId="2E48A0EE"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I.</w:t>
      </w:r>
      <w:r>
        <w:rPr>
          <w:rFonts w:ascii="Tahoma" w:eastAsia="Tahoma" w:hAnsi="Tahoma"/>
          <w:color w:val="000000"/>
        </w:rPr>
        <w:tab/>
        <w:t xml:space="preserve">Contracts awarded pursuant to this </w:t>
      </w:r>
      <w:r w:rsidR="002B2E75">
        <w:rPr>
          <w:rFonts w:ascii="Tahoma" w:eastAsia="Tahoma" w:hAnsi="Tahoma"/>
          <w:color w:val="000000"/>
        </w:rPr>
        <w:t>RFP</w:t>
      </w:r>
      <w:r>
        <w:rPr>
          <w:rFonts w:ascii="Tahoma" w:eastAsia="Tahoma" w:hAnsi="Tahoma"/>
          <w:color w:val="000000"/>
        </w:rPr>
        <w:t xml:space="preserve"> may be amended to provide for closely related services, the need for which may arise or become apparent after the original contract award.  Any contract amendment for closely related services must be approved by resolution.</w:t>
      </w:r>
    </w:p>
    <w:p w14:paraId="74169A8B" w14:textId="77777777" w:rsidR="00A202F7" w:rsidRDefault="00A202F7" w:rsidP="00A202F7">
      <w:pPr>
        <w:spacing w:line="360" w:lineRule="auto"/>
        <w:jc w:val="both"/>
        <w:textAlignment w:val="baseline"/>
        <w:rPr>
          <w:rFonts w:ascii="Tahoma" w:eastAsia="Tahoma" w:hAnsi="Tahoma"/>
          <w:color w:val="000000"/>
        </w:rPr>
      </w:pPr>
      <w:r>
        <w:rPr>
          <w:rFonts w:ascii="Tahoma" w:eastAsia="Tahoma" w:hAnsi="Tahoma"/>
          <w:color w:val="000000"/>
        </w:rPr>
        <w:tab/>
        <w:t>J.</w:t>
      </w:r>
      <w:r>
        <w:rPr>
          <w:rFonts w:ascii="Tahoma" w:eastAsia="Tahoma" w:hAnsi="Tahoma"/>
          <w:color w:val="000000"/>
        </w:rPr>
        <w:tab/>
        <w:t xml:space="preserve">All firms are advised that, pursuant to </w:t>
      </w:r>
      <w:r w:rsidRPr="00405982">
        <w:rPr>
          <w:rFonts w:ascii="Tahoma" w:eastAsia="Tahoma" w:hAnsi="Tahoma"/>
          <w:color w:val="000000"/>
          <w:u w:val="single"/>
        </w:rPr>
        <w:t>N.J.S.A.</w:t>
      </w:r>
      <w:r>
        <w:rPr>
          <w:rFonts w:ascii="Tahoma" w:eastAsia="Tahoma" w:hAnsi="Tahoma"/>
          <w:color w:val="000000"/>
        </w:rPr>
        <w:t xml:space="preserve"> 19:44A-20.13, it is their responsibility to file an annual disclosure statement with the New Jersey Election Law Enforcement Commission (“ELEC”) if, during the calendar year, they receive a contract(s) </w:t>
      </w:r>
      <w:proofErr w:type="gramStart"/>
      <w:r>
        <w:rPr>
          <w:rFonts w:ascii="Tahoma" w:eastAsia="Tahoma" w:hAnsi="Tahoma"/>
          <w:color w:val="000000"/>
        </w:rPr>
        <w:t>in excess of</w:t>
      </w:r>
      <w:proofErr w:type="gramEnd"/>
      <w:r>
        <w:rPr>
          <w:rFonts w:ascii="Tahoma" w:eastAsia="Tahoma" w:hAnsi="Tahoma"/>
          <w:color w:val="000000"/>
        </w:rPr>
        <w:t xml:space="preserve"> $50,000.00 from public entities.  It is the firm’s responsibility to determine if such filing is necessary.</w:t>
      </w:r>
    </w:p>
    <w:p w14:paraId="2233C98C" w14:textId="0939DA3F" w:rsidR="00A202F7" w:rsidRDefault="00A202F7" w:rsidP="00A202F7">
      <w:pPr>
        <w:spacing w:line="360" w:lineRule="auto"/>
        <w:jc w:val="both"/>
        <w:textAlignment w:val="baseline"/>
        <w:rPr>
          <w:rFonts w:ascii="Tahoma" w:eastAsia="Tahoma" w:hAnsi="Tahoma" w:cs="Tahoma"/>
          <w:color w:val="000000"/>
        </w:rPr>
      </w:pPr>
      <w:r>
        <w:rPr>
          <w:rFonts w:ascii="Tahoma" w:eastAsia="Tahoma" w:hAnsi="Tahoma"/>
          <w:color w:val="000000"/>
        </w:rPr>
        <w:tab/>
        <w:t>K.</w:t>
      </w:r>
      <w:r>
        <w:rPr>
          <w:rFonts w:ascii="Tahoma" w:eastAsia="Tahoma" w:hAnsi="Tahoma"/>
          <w:color w:val="000000"/>
        </w:rPr>
        <w:tab/>
        <w:t xml:space="preserve">All firms are further advised that effective September 1, 2004, c. 7 expands the State Contractor Business Registration Program to contracting units as defined in the Local Public Contracts Law.  Effective January 18, 2010, P.L. 2009, c. 315 revises the State Contractor Business Registration Requirement </w:t>
      </w:r>
      <w:r w:rsidRPr="00087656">
        <w:rPr>
          <w:rFonts w:ascii="Tahoma" w:eastAsia="Tahoma" w:hAnsi="Tahoma" w:cs="Tahoma"/>
          <w:color w:val="000000"/>
        </w:rPr>
        <w:t xml:space="preserve">and permits filing a BRC prior to award of contracts if not filed with bid or RFP.  </w:t>
      </w:r>
    </w:p>
    <w:p w14:paraId="32CADDC3" w14:textId="77777777" w:rsidR="00A202F7" w:rsidRPr="005D3EEE" w:rsidRDefault="00A202F7" w:rsidP="00FF42F2">
      <w:pPr>
        <w:spacing w:line="360" w:lineRule="auto"/>
        <w:jc w:val="center"/>
        <w:rPr>
          <w:rFonts w:ascii="Tahoma" w:hAnsi="Tahoma" w:cs="Tahoma"/>
          <w:b/>
        </w:rPr>
        <w:sectPr w:rsidR="00A202F7" w:rsidRPr="005D3EEE" w:rsidSect="00A202F7">
          <w:pgSz w:w="12240" w:h="15840"/>
          <w:pgMar w:top="1440" w:right="1440" w:bottom="1440" w:left="1440" w:header="720" w:footer="720" w:gutter="0"/>
          <w:cols w:space="720"/>
          <w:docGrid w:linePitch="299"/>
        </w:sectPr>
      </w:pPr>
      <w:r w:rsidRPr="005D3EEE">
        <w:rPr>
          <w:rFonts w:ascii="Tahoma" w:hAnsi="Tahoma" w:cs="Tahoma"/>
          <w:b/>
        </w:rPr>
        <w:t>[APPENDICES FOLLOW]</w:t>
      </w:r>
    </w:p>
    <w:p w14:paraId="2BAA5D07" w14:textId="77777777" w:rsidR="00A202F7" w:rsidRDefault="00A202F7">
      <w:pPr>
        <w:sectPr w:rsidR="00A202F7">
          <w:type w:val="continuous"/>
          <w:pgSz w:w="12240" w:h="15840"/>
          <w:pgMar w:top="400" w:right="669" w:bottom="584" w:left="771" w:header="720" w:footer="720" w:gutter="0"/>
          <w:cols w:space="720"/>
        </w:sectPr>
      </w:pPr>
    </w:p>
    <w:p w14:paraId="1B2B4525" w14:textId="77777777" w:rsidR="00A202F7" w:rsidRDefault="00A202F7"/>
    <w:p w14:paraId="14C35940" w14:textId="77777777" w:rsidR="00E660B6" w:rsidRDefault="00E660B6"/>
    <w:p w14:paraId="2D4B0024" w14:textId="77777777" w:rsidR="00E660B6" w:rsidRDefault="00E660B6"/>
    <w:p w14:paraId="1429D795" w14:textId="77777777" w:rsidR="00E660B6" w:rsidRDefault="00E660B6"/>
    <w:p w14:paraId="4BEF60CF" w14:textId="77777777" w:rsidR="00E660B6" w:rsidRDefault="00E660B6"/>
    <w:p w14:paraId="742488BC" w14:textId="77777777" w:rsidR="00E660B6" w:rsidRDefault="00E660B6"/>
    <w:p w14:paraId="367A46D6" w14:textId="77777777" w:rsidR="00E660B6" w:rsidRDefault="00E660B6"/>
    <w:p w14:paraId="671A47EF" w14:textId="77777777" w:rsidR="00E660B6" w:rsidRDefault="00E660B6"/>
    <w:p w14:paraId="41BFB18E" w14:textId="34DE5A84" w:rsidR="00E660B6" w:rsidRDefault="00E660B6">
      <w:pPr>
        <w:sectPr w:rsidR="00E660B6">
          <w:type w:val="continuous"/>
          <w:pgSz w:w="12240" w:h="15840"/>
          <w:pgMar w:top="440" w:right="655" w:bottom="564" w:left="785" w:header="720" w:footer="720" w:gutter="0"/>
          <w:cols w:space="720"/>
        </w:sectPr>
      </w:pPr>
    </w:p>
    <w:p w14:paraId="720B7085" w14:textId="7D5B7E36" w:rsidR="00A202F7" w:rsidRDefault="00A202F7">
      <w:pPr>
        <w:rPr>
          <w:rFonts w:ascii="Tahoma" w:eastAsia="Tahoma" w:hAnsi="Tahoma"/>
          <w:b/>
          <w:color w:val="000000"/>
          <w:sz w:val="18"/>
        </w:rPr>
      </w:pPr>
    </w:p>
    <w:p w14:paraId="3BE899A6" w14:textId="1BB6B324" w:rsidR="00A202F7" w:rsidRDefault="00A202F7">
      <w:pPr>
        <w:spacing w:line="386" w:lineRule="exact"/>
        <w:ind w:left="72"/>
        <w:jc w:val="center"/>
        <w:textAlignment w:val="baseline"/>
        <w:rPr>
          <w:rFonts w:ascii="Tahoma" w:eastAsia="Tahoma" w:hAnsi="Tahoma"/>
          <w:b/>
          <w:color w:val="000000"/>
          <w:sz w:val="18"/>
        </w:rPr>
      </w:pPr>
      <w:r>
        <w:rPr>
          <w:rFonts w:ascii="Tahoma" w:eastAsia="Tahoma" w:hAnsi="Tahoma"/>
          <w:b/>
          <w:color w:val="000000"/>
          <w:sz w:val="18"/>
        </w:rPr>
        <w:t xml:space="preserve">THE PARKING AUTHORITY OF THE CITY OF CAMDEN </w:t>
      </w:r>
      <w:r>
        <w:rPr>
          <w:rFonts w:ascii="Tahoma" w:eastAsia="Tahoma" w:hAnsi="Tahoma"/>
          <w:b/>
          <w:color w:val="000000"/>
          <w:sz w:val="18"/>
        </w:rPr>
        <w:br/>
      </w:r>
      <w:r w:rsidR="002B2E75">
        <w:rPr>
          <w:rFonts w:ascii="Tahoma" w:eastAsia="Tahoma" w:hAnsi="Tahoma"/>
          <w:b/>
          <w:color w:val="000000"/>
          <w:sz w:val="18"/>
        </w:rPr>
        <w:t>REQUEST FOR PROPOSALS</w:t>
      </w:r>
      <w:r>
        <w:rPr>
          <w:rFonts w:ascii="Tahoma" w:eastAsia="Tahoma" w:hAnsi="Tahoma"/>
          <w:b/>
          <w:color w:val="000000"/>
          <w:sz w:val="18"/>
        </w:rPr>
        <w:t xml:space="preserve"> CHECK LIST</w:t>
      </w:r>
    </w:p>
    <w:p w14:paraId="655B4E8B" w14:textId="77777777" w:rsidR="00A202F7" w:rsidRDefault="00A202F7">
      <w:pPr>
        <w:spacing w:before="197" w:line="316" w:lineRule="exact"/>
        <w:ind w:left="72" w:right="72"/>
        <w:textAlignment w:val="baseline"/>
        <w:rPr>
          <w:rFonts w:ascii="Tahoma" w:eastAsia="Tahoma" w:hAnsi="Tahoma"/>
          <w:b/>
          <w:color w:val="000000"/>
          <w:sz w:val="18"/>
        </w:rPr>
      </w:pPr>
      <w:r>
        <w:rPr>
          <w:rFonts w:ascii="Tahoma" w:eastAsia="Tahoma" w:hAnsi="Tahoma"/>
          <w:b/>
          <w:color w:val="000000"/>
          <w:sz w:val="18"/>
        </w:rPr>
        <w:t>THIS CHECKLIST MUST BE COMPLETED AND SUBMITTED WITH YOUR PROPOSAL PACKAGE. A SUBMISSION WITHOUT THE FOLLOWING DOCUMENTS IS CAUSE FOR REJECTION.</w:t>
      </w:r>
    </w:p>
    <w:p w14:paraId="7AE11125" w14:textId="77777777" w:rsidR="00A202F7" w:rsidRDefault="00A202F7">
      <w:pPr>
        <w:spacing w:before="291" w:line="231" w:lineRule="exact"/>
        <w:ind w:left="72"/>
        <w:textAlignment w:val="baseline"/>
        <w:rPr>
          <w:rFonts w:ascii="Tahoma" w:eastAsia="Tahoma" w:hAnsi="Tahoma"/>
          <w:color w:val="000000"/>
          <w:spacing w:val="9"/>
          <w:sz w:val="18"/>
        </w:rPr>
      </w:pPr>
      <w:r>
        <w:rPr>
          <w:rFonts w:ascii="Tahoma" w:eastAsia="Tahoma" w:hAnsi="Tahoma"/>
          <w:color w:val="000000"/>
          <w:spacing w:val="9"/>
          <w:sz w:val="18"/>
        </w:rPr>
        <w:t>Please initial indicating that your response includes the itemized document.</w:t>
      </w:r>
    </w:p>
    <w:p w14:paraId="275BB2CD" w14:textId="15AD61E3" w:rsidR="00A202F7" w:rsidRDefault="00A202F7">
      <w:pPr>
        <w:numPr>
          <w:ilvl w:val="0"/>
          <w:numId w:val="6"/>
        </w:numPr>
        <w:tabs>
          <w:tab w:val="clear" w:pos="360"/>
          <w:tab w:val="left" w:pos="864"/>
        </w:tabs>
        <w:spacing w:before="274" w:line="230" w:lineRule="exact"/>
        <w:ind w:left="504"/>
        <w:textAlignment w:val="baseline"/>
        <w:rPr>
          <w:rFonts w:ascii="Tahoma" w:eastAsia="Tahoma" w:hAnsi="Tahoma"/>
          <w:color w:val="000000"/>
          <w:spacing w:val="8"/>
          <w:sz w:val="18"/>
        </w:rPr>
      </w:pPr>
      <w:r>
        <w:rPr>
          <w:rFonts w:ascii="Tahoma" w:eastAsia="Tahoma" w:hAnsi="Tahoma"/>
          <w:color w:val="000000"/>
          <w:spacing w:val="8"/>
          <w:sz w:val="18"/>
        </w:rPr>
        <w:t>An original signed</w:t>
      </w:r>
      <w:r w:rsidR="00B019D3">
        <w:rPr>
          <w:rFonts w:ascii="Tahoma" w:eastAsia="Tahoma" w:hAnsi="Tahoma"/>
          <w:color w:val="000000"/>
          <w:spacing w:val="8"/>
          <w:sz w:val="18"/>
        </w:rPr>
        <w:t xml:space="preserve"> and digital copy </w:t>
      </w:r>
      <w:r>
        <w:rPr>
          <w:rFonts w:ascii="Tahoma" w:eastAsia="Tahoma" w:hAnsi="Tahoma"/>
          <w:color w:val="000000"/>
          <w:spacing w:val="8"/>
          <w:sz w:val="18"/>
        </w:rPr>
        <w:t>of your complete proposal</w:t>
      </w:r>
      <w:r>
        <w:rPr>
          <w:rFonts w:ascii="Tahoma" w:eastAsia="Tahoma" w:hAnsi="Tahoma"/>
          <w:color w:val="000000"/>
          <w:spacing w:val="8"/>
          <w:sz w:val="18"/>
        </w:rPr>
        <w:tab/>
      </w:r>
      <w:r w:rsidR="00B019D3">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03E72DC8" w14:textId="4C0061A1" w:rsidR="00A202F7" w:rsidRDefault="00A202F7">
      <w:pPr>
        <w:numPr>
          <w:ilvl w:val="0"/>
          <w:numId w:val="6"/>
        </w:numPr>
        <w:tabs>
          <w:tab w:val="clear" w:pos="360"/>
          <w:tab w:val="left" w:pos="864"/>
        </w:tabs>
        <w:spacing w:before="311" w:line="227" w:lineRule="exact"/>
        <w:ind w:left="504"/>
        <w:textAlignment w:val="baseline"/>
        <w:rPr>
          <w:rFonts w:ascii="Tahoma" w:eastAsia="Tahoma" w:hAnsi="Tahoma"/>
          <w:color w:val="000000"/>
          <w:spacing w:val="8"/>
          <w:sz w:val="18"/>
        </w:rPr>
      </w:pPr>
      <w:r>
        <w:rPr>
          <w:rFonts w:ascii="Tahoma" w:eastAsia="Tahoma" w:hAnsi="Tahoma"/>
          <w:color w:val="000000"/>
          <w:spacing w:val="8"/>
          <w:sz w:val="18"/>
        </w:rPr>
        <w:t xml:space="preserve">Signed </w:t>
      </w:r>
      <w:r w:rsidR="00FF42F2">
        <w:rPr>
          <w:rFonts w:ascii="Tahoma" w:eastAsia="Tahoma" w:hAnsi="Tahoma"/>
          <w:color w:val="000000"/>
          <w:spacing w:val="8"/>
          <w:sz w:val="18"/>
        </w:rPr>
        <w:t>Proposal Form</w:t>
      </w:r>
      <w:r w:rsidR="00FF42F2">
        <w:rPr>
          <w:rFonts w:ascii="Tahoma" w:eastAsia="Tahoma" w:hAnsi="Tahoma"/>
          <w:color w:val="000000"/>
          <w:spacing w:val="8"/>
          <w:sz w:val="18"/>
        </w:rPr>
        <w:tab/>
      </w:r>
      <w:r w:rsidR="00FF42F2">
        <w:rPr>
          <w:rFonts w:ascii="Tahoma" w:eastAsia="Tahoma" w:hAnsi="Tahoma"/>
          <w:color w:val="000000"/>
          <w:spacing w:val="8"/>
          <w:sz w:val="18"/>
        </w:rPr>
        <w:tab/>
      </w:r>
      <w:r w:rsidR="00FF42F2">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1C3DB8E6" w14:textId="487358D7" w:rsidR="00A202F7" w:rsidRDefault="00A202F7" w:rsidP="00A202F7">
      <w:pPr>
        <w:numPr>
          <w:ilvl w:val="0"/>
          <w:numId w:val="6"/>
        </w:numPr>
        <w:tabs>
          <w:tab w:val="clear" w:pos="360"/>
          <w:tab w:val="left" w:pos="864"/>
        </w:tabs>
        <w:spacing w:before="308" w:line="226" w:lineRule="exact"/>
        <w:ind w:left="504"/>
        <w:textAlignment w:val="baseline"/>
        <w:rPr>
          <w:rFonts w:ascii="Tahoma" w:eastAsia="Tahoma" w:hAnsi="Tahoma"/>
          <w:color w:val="000000"/>
          <w:spacing w:val="10"/>
          <w:sz w:val="18"/>
        </w:rPr>
      </w:pPr>
      <w:r>
        <w:rPr>
          <w:rFonts w:ascii="Tahoma" w:eastAsia="Tahoma" w:hAnsi="Tahoma"/>
          <w:color w:val="000000"/>
          <w:spacing w:val="10"/>
          <w:sz w:val="18"/>
        </w:rPr>
        <w:t xml:space="preserve">Signed Appendix </w:t>
      </w:r>
      <w:r w:rsidR="00FF42F2">
        <w:rPr>
          <w:rFonts w:ascii="Tahoma" w:eastAsia="Tahoma" w:hAnsi="Tahoma"/>
          <w:color w:val="000000"/>
          <w:spacing w:val="10"/>
          <w:sz w:val="18"/>
        </w:rPr>
        <w:t>B</w:t>
      </w:r>
      <w:r>
        <w:rPr>
          <w:rFonts w:ascii="Tahoma" w:eastAsia="Tahoma" w:hAnsi="Tahoma"/>
          <w:color w:val="000000"/>
          <w:spacing w:val="10"/>
          <w:sz w:val="18"/>
        </w:rPr>
        <w:t>, Disclosure Statement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06EB21D4" w14:textId="5FE30076" w:rsidR="00A202F7" w:rsidRDefault="00A202F7">
      <w:pPr>
        <w:numPr>
          <w:ilvl w:val="0"/>
          <w:numId w:val="6"/>
        </w:numPr>
        <w:tabs>
          <w:tab w:val="clear" w:pos="360"/>
          <w:tab w:val="left" w:pos="864"/>
        </w:tabs>
        <w:spacing w:before="311"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Information re Statement of Ownership</w:t>
      </w:r>
      <w:r>
        <w:rPr>
          <w:rFonts w:ascii="Tahoma" w:eastAsia="Tahoma" w:hAnsi="Tahoma"/>
          <w:color w:val="000000"/>
          <w:spacing w:val="7"/>
          <w:sz w:val="18"/>
        </w:rPr>
        <w:tab/>
        <w:t xml:space="preserve">(See Appendix </w:t>
      </w:r>
      <w:r w:rsidR="00FF42F2">
        <w:rPr>
          <w:rFonts w:ascii="Tahoma" w:eastAsia="Tahoma" w:hAnsi="Tahoma"/>
          <w:color w:val="000000"/>
          <w:spacing w:val="7"/>
          <w:sz w:val="18"/>
        </w:rPr>
        <w:t>C</w:t>
      </w:r>
      <w:r>
        <w:rPr>
          <w:rFonts w:ascii="Tahoma" w:eastAsia="Tahoma" w:hAnsi="Tahoma"/>
          <w:color w:val="000000"/>
          <w:spacing w:val="7"/>
          <w:sz w:val="18"/>
        </w:rPr>
        <w:t>)</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p>
    <w:p w14:paraId="057D866E" w14:textId="77777777" w:rsidR="00A202F7" w:rsidRDefault="00A202F7">
      <w:pPr>
        <w:numPr>
          <w:ilvl w:val="0"/>
          <w:numId w:val="6"/>
        </w:numPr>
        <w:tabs>
          <w:tab w:val="clear" w:pos="360"/>
          <w:tab w:val="left" w:pos="864"/>
        </w:tabs>
        <w:spacing w:before="302" w:line="231" w:lineRule="exact"/>
        <w:ind w:left="504"/>
        <w:textAlignment w:val="baseline"/>
        <w:rPr>
          <w:rFonts w:ascii="Tahoma" w:eastAsia="Tahoma" w:hAnsi="Tahoma"/>
          <w:color w:val="000000"/>
          <w:spacing w:val="10"/>
          <w:sz w:val="18"/>
        </w:rPr>
      </w:pPr>
      <w:r>
        <w:rPr>
          <w:rFonts w:ascii="Tahoma" w:eastAsia="Tahoma" w:hAnsi="Tahoma"/>
          <w:color w:val="000000"/>
          <w:spacing w:val="10"/>
          <w:sz w:val="18"/>
        </w:rPr>
        <w:t>Acknowledge Receipt of Mandatory Equal Employment Opportunity Statement</w:t>
      </w:r>
      <w:r>
        <w:rPr>
          <w:rFonts w:ascii="Tahoma" w:eastAsia="Tahoma" w:hAnsi="Tahoma"/>
          <w:color w:val="000000"/>
          <w:spacing w:val="10"/>
          <w:sz w:val="18"/>
        </w:rPr>
        <w:tab/>
      </w:r>
      <w:r>
        <w:rPr>
          <w:rFonts w:ascii="Tahoma" w:eastAsia="Tahoma" w:hAnsi="Tahoma"/>
          <w:color w:val="000000"/>
          <w:spacing w:val="10"/>
          <w:sz w:val="18"/>
        </w:rPr>
        <w:tab/>
        <w:t>_____</w:t>
      </w:r>
    </w:p>
    <w:p w14:paraId="3B9AD738" w14:textId="5F53C649" w:rsidR="00A202F7" w:rsidRDefault="00A202F7" w:rsidP="00A202F7">
      <w:pPr>
        <w:numPr>
          <w:ilvl w:val="0"/>
          <w:numId w:val="6"/>
        </w:numPr>
        <w:tabs>
          <w:tab w:val="clear" w:pos="360"/>
          <w:tab w:val="left" w:pos="864"/>
        </w:tabs>
        <w:spacing w:before="313" w:line="230" w:lineRule="exact"/>
        <w:ind w:left="504"/>
        <w:textAlignment w:val="baseline"/>
        <w:rPr>
          <w:rFonts w:ascii="Tahoma" w:eastAsia="Tahoma" w:hAnsi="Tahoma"/>
          <w:color w:val="000000"/>
          <w:spacing w:val="10"/>
          <w:sz w:val="18"/>
        </w:rPr>
      </w:pPr>
      <w:r>
        <w:rPr>
          <w:rFonts w:ascii="Tahoma" w:eastAsia="Tahoma" w:hAnsi="Tahoma"/>
          <w:color w:val="000000"/>
          <w:spacing w:val="10"/>
          <w:sz w:val="18"/>
        </w:rPr>
        <w:t xml:space="preserve">Equal Employment Opportunity Evidence (See Appendix </w:t>
      </w:r>
      <w:r w:rsidR="00FF42F2">
        <w:rPr>
          <w:rFonts w:ascii="Tahoma" w:eastAsia="Tahoma" w:hAnsi="Tahoma"/>
          <w:color w:val="000000"/>
          <w:spacing w:val="10"/>
          <w:sz w:val="18"/>
        </w:rPr>
        <w:t>D</w:t>
      </w:r>
      <w:r>
        <w:rPr>
          <w:rFonts w:ascii="Tahoma" w:eastAsia="Tahoma" w:hAnsi="Tahoma"/>
          <w:color w:val="000000"/>
          <w:spacing w:val="10"/>
          <w:sz w:val="18"/>
        </w:rPr>
        <w: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3E3F4E18" w14:textId="6733AD25" w:rsidR="00A202F7" w:rsidRDefault="00A202F7">
      <w:pPr>
        <w:numPr>
          <w:ilvl w:val="0"/>
          <w:numId w:val="6"/>
        </w:numPr>
        <w:tabs>
          <w:tab w:val="clear" w:pos="360"/>
          <w:tab w:val="left" w:pos="864"/>
        </w:tabs>
        <w:spacing w:before="302" w:line="231" w:lineRule="exact"/>
        <w:ind w:left="504"/>
        <w:textAlignment w:val="baseline"/>
        <w:rPr>
          <w:rFonts w:ascii="Tahoma" w:eastAsia="Tahoma" w:hAnsi="Tahoma"/>
          <w:color w:val="000000"/>
          <w:spacing w:val="10"/>
          <w:sz w:val="18"/>
        </w:rPr>
      </w:pPr>
      <w:r>
        <w:rPr>
          <w:rFonts w:ascii="Tahoma" w:eastAsia="Tahoma" w:hAnsi="Tahoma"/>
          <w:color w:val="000000"/>
          <w:spacing w:val="10"/>
          <w:sz w:val="18"/>
        </w:rPr>
        <w:t xml:space="preserve">Signed and Notarized Appendix </w:t>
      </w:r>
      <w:r w:rsidR="00FF42F2">
        <w:rPr>
          <w:rFonts w:ascii="Tahoma" w:eastAsia="Tahoma" w:hAnsi="Tahoma"/>
          <w:color w:val="000000"/>
          <w:spacing w:val="10"/>
          <w:sz w:val="18"/>
        </w:rPr>
        <w:t>E</w:t>
      </w:r>
      <w:r>
        <w:rPr>
          <w:rFonts w:ascii="Tahoma" w:eastAsia="Tahoma" w:hAnsi="Tahoma"/>
          <w:color w:val="000000"/>
          <w:spacing w:val="10"/>
          <w:sz w:val="18"/>
        </w:rPr>
        <w:t>, Non-Collusion Affidavit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p>
    <w:p w14:paraId="1DA3C4E4" w14:textId="77777777" w:rsidR="00A202F7" w:rsidRDefault="00A202F7">
      <w:pPr>
        <w:numPr>
          <w:ilvl w:val="0"/>
          <w:numId w:val="6"/>
        </w:numPr>
        <w:tabs>
          <w:tab w:val="clear" w:pos="360"/>
          <w:tab w:val="left" w:pos="864"/>
        </w:tabs>
        <w:spacing w:before="308"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Business Registration Certificate(s)</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p>
    <w:p w14:paraId="2EC50DF6" w14:textId="77777777" w:rsidR="00A202F7" w:rsidRPr="00121005" w:rsidRDefault="00A202F7" w:rsidP="00A202F7">
      <w:pPr>
        <w:numPr>
          <w:ilvl w:val="0"/>
          <w:numId w:val="6"/>
        </w:numPr>
        <w:tabs>
          <w:tab w:val="clear" w:pos="360"/>
          <w:tab w:val="left" w:pos="864"/>
        </w:tabs>
        <w:spacing w:before="306" w:line="231" w:lineRule="exact"/>
        <w:ind w:left="504"/>
        <w:textAlignment w:val="baseline"/>
        <w:rPr>
          <w:rFonts w:ascii="Tahoma" w:eastAsia="Tahoma" w:hAnsi="Tahoma"/>
          <w:color w:val="000000"/>
          <w:spacing w:val="6"/>
          <w:sz w:val="18"/>
        </w:rPr>
      </w:pPr>
      <w:r w:rsidRPr="00121005">
        <w:rPr>
          <w:rFonts w:ascii="Tahoma" w:eastAsia="Tahoma" w:hAnsi="Tahoma"/>
          <w:color w:val="000000"/>
          <w:spacing w:val="6"/>
          <w:sz w:val="18"/>
        </w:rPr>
        <w:t>Insurance Certificate(s)</w:t>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t>_____</w:t>
      </w:r>
    </w:p>
    <w:p w14:paraId="58B55382" w14:textId="77777777" w:rsidR="00A202F7" w:rsidRDefault="00A202F7">
      <w:pPr>
        <w:spacing w:before="385" w:line="310" w:lineRule="exact"/>
        <w:ind w:left="72" w:right="216"/>
        <w:textAlignment w:val="baseline"/>
        <w:rPr>
          <w:rFonts w:ascii="Tahoma" w:eastAsia="Tahoma" w:hAnsi="Tahoma"/>
          <w:color w:val="000000"/>
          <w:spacing w:val="9"/>
          <w:sz w:val="18"/>
        </w:rPr>
      </w:pPr>
      <w:r>
        <w:rPr>
          <w:rFonts w:ascii="Tahoma" w:eastAsia="Tahoma" w:hAnsi="Tahoma"/>
          <w:color w:val="000000"/>
          <w:spacing w:val="9"/>
          <w:sz w:val="18"/>
        </w:rPr>
        <w:t xml:space="preserve">Note: </w:t>
      </w:r>
      <w:r w:rsidRPr="00121005">
        <w:rPr>
          <w:rFonts w:ascii="Tahoma" w:eastAsia="Tahoma" w:hAnsi="Tahoma"/>
          <w:color w:val="000000"/>
          <w:spacing w:val="9"/>
          <w:sz w:val="18"/>
          <w:u w:val="single"/>
        </w:rPr>
        <w:t>N.J.S.A.</w:t>
      </w:r>
      <w:r>
        <w:rPr>
          <w:rFonts w:ascii="Tahoma" w:eastAsia="Tahoma" w:hAnsi="Tahoma"/>
          <w:color w:val="000000"/>
          <w:spacing w:val="9"/>
          <w:sz w:val="18"/>
        </w:rPr>
        <w:t xml:space="preserve"> 52:34-44 provides that the Parking Authority of the City of Camden shall not </w:t>
      </w:r>
      <w:proofErr w:type="gramStart"/>
      <w:r>
        <w:rPr>
          <w:rFonts w:ascii="Tahoma" w:eastAsia="Tahoma" w:hAnsi="Tahoma"/>
          <w:color w:val="000000"/>
          <w:spacing w:val="9"/>
          <w:sz w:val="18"/>
        </w:rPr>
        <w:t>enter into</w:t>
      </w:r>
      <w:proofErr w:type="gramEnd"/>
      <w:r>
        <w:rPr>
          <w:rFonts w:ascii="Tahoma" w:eastAsia="Tahoma" w:hAnsi="Tahoma"/>
          <w:color w:val="000000"/>
          <w:spacing w:val="9"/>
          <w:sz w:val="18"/>
        </w:rPr>
        <w:t xml:space="preserve"> a contract for goods or services unless the other party to the contract provides a copy of its business registration certificate and the business registration certificate of any subcontractors at the time that it submits its qualifications.</w:t>
      </w:r>
    </w:p>
    <w:p w14:paraId="3F518475" w14:textId="77777777" w:rsidR="00A202F7" w:rsidRDefault="00A202F7">
      <w:pPr>
        <w:sectPr w:rsidR="00A202F7">
          <w:type w:val="continuous"/>
          <w:pgSz w:w="12240" w:h="15840"/>
          <w:pgMar w:top="440" w:right="652" w:bottom="524" w:left="788" w:header="720" w:footer="720" w:gutter="0"/>
          <w:cols w:space="720"/>
        </w:sectPr>
      </w:pPr>
    </w:p>
    <w:p w14:paraId="68E0495A" w14:textId="77777777" w:rsidR="00FF42F2" w:rsidRDefault="00FF42F2" w:rsidP="00FF42F2">
      <w:pPr>
        <w:spacing w:line="36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lastRenderedPageBreak/>
        <w:t>APPENDIX A</w:t>
      </w:r>
    </w:p>
    <w:p w14:paraId="2D3517D6" w14:textId="77777777" w:rsidR="00FF42F2" w:rsidRDefault="00FF42F2" w:rsidP="00B019D3">
      <w:pPr>
        <w:spacing w:before="20" w:after="298" w:line="289" w:lineRule="exact"/>
        <w:jc w:val="center"/>
        <w:textAlignment w:val="baseline"/>
        <w:rPr>
          <w:rFonts w:ascii="Tahoma" w:eastAsia="Tahoma" w:hAnsi="Tahoma"/>
          <w:b/>
          <w:color w:val="000000"/>
          <w:spacing w:val="-11"/>
        </w:rPr>
      </w:pPr>
    </w:p>
    <w:p w14:paraId="35535B5D" w14:textId="45E32AB7" w:rsidR="00A202F7" w:rsidRPr="00B02CEC" w:rsidRDefault="00B02CEC" w:rsidP="00B019D3">
      <w:pPr>
        <w:spacing w:before="20" w:after="298" w:line="289" w:lineRule="exact"/>
        <w:jc w:val="center"/>
        <w:textAlignment w:val="baseline"/>
        <w:rPr>
          <w:rFonts w:ascii="Tahoma" w:eastAsia="Tahoma" w:hAnsi="Tahoma"/>
          <w:b/>
          <w:color w:val="000000"/>
          <w:spacing w:val="-11"/>
          <w:sz w:val="32"/>
          <w:szCs w:val="32"/>
        </w:rPr>
      </w:pPr>
      <w:r>
        <w:rPr>
          <w:rFonts w:ascii="Tahoma" w:eastAsia="Tahoma" w:hAnsi="Tahoma"/>
          <w:b/>
          <w:color w:val="000000"/>
          <w:spacing w:val="-11"/>
          <w:sz w:val="32"/>
          <w:szCs w:val="32"/>
        </w:rPr>
        <w:t xml:space="preserve">VENDOR </w:t>
      </w:r>
      <w:r w:rsidR="00B019D3" w:rsidRPr="00B02CEC">
        <w:rPr>
          <w:rFonts w:ascii="Tahoma" w:eastAsia="Tahoma" w:hAnsi="Tahoma"/>
          <w:b/>
          <w:color w:val="000000"/>
          <w:spacing w:val="-11"/>
          <w:sz w:val="32"/>
          <w:szCs w:val="32"/>
        </w:rPr>
        <w:t>COST PROPOSAL</w:t>
      </w:r>
    </w:p>
    <w:p w14:paraId="1401FBA8" w14:textId="77777777" w:rsidR="00A202F7" w:rsidRDefault="00A202F7" w:rsidP="00A202F7">
      <w:pPr>
        <w:spacing w:before="20" w:after="298" w:line="289" w:lineRule="exact"/>
        <w:jc w:val="both"/>
      </w:pPr>
    </w:p>
    <w:p w14:paraId="5BC311D5" w14:textId="30B9FA74" w:rsidR="000141E9" w:rsidRPr="00B02CEC" w:rsidRDefault="00B02CEC" w:rsidP="00A334BE">
      <w:pPr>
        <w:tabs>
          <w:tab w:val="left" w:pos="1440"/>
          <w:tab w:val="left" w:pos="2520"/>
          <w:tab w:val="left" w:pos="4320"/>
          <w:tab w:val="left" w:pos="6120"/>
          <w:tab w:val="left" w:pos="7560"/>
        </w:tabs>
        <w:spacing w:line="276" w:lineRule="auto"/>
        <w:jc w:val="both"/>
        <w:rPr>
          <w:rFonts w:ascii="Tahoma" w:hAnsi="Tahoma" w:cs="Tahoma"/>
          <w:b/>
          <w:bCs/>
          <w:sz w:val="28"/>
          <w:szCs w:val="28"/>
        </w:rPr>
      </w:pPr>
      <w:r w:rsidRPr="00B02CEC">
        <w:rPr>
          <w:rFonts w:ascii="Tahoma" w:hAnsi="Tahoma" w:cs="Tahoma"/>
          <w:b/>
          <w:bCs/>
          <w:sz w:val="28"/>
          <w:szCs w:val="28"/>
          <w:u w:val="single"/>
        </w:rPr>
        <w:t xml:space="preserve">Bid Evaluation &amp; </w:t>
      </w:r>
      <w:r w:rsidR="000141E9" w:rsidRPr="00B02CEC">
        <w:rPr>
          <w:rFonts w:ascii="Tahoma" w:hAnsi="Tahoma" w:cs="Tahoma"/>
          <w:b/>
          <w:bCs/>
          <w:sz w:val="28"/>
          <w:szCs w:val="28"/>
          <w:u w:val="single"/>
        </w:rPr>
        <w:t>Management Fee</w:t>
      </w:r>
      <w:r w:rsidR="000141E9" w:rsidRPr="00B02CEC">
        <w:rPr>
          <w:rFonts w:ascii="Tahoma" w:hAnsi="Tahoma" w:cs="Tahoma"/>
          <w:b/>
          <w:bCs/>
          <w:sz w:val="28"/>
          <w:szCs w:val="28"/>
        </w:rPr>
        <w:t xml:space="preserve">: </w:t>
      </w:r>
    </w:p>
    <w:p w14:paraId="64046EB5" w14:textId="16DF6A6F" w:rsidR="000141E9" w:rsidRPr="000141E9" w:rsidRDefault="000141E9" w:rsidP="00A334BE">
      <w:pPr>
        <w:tabs>
          <w:tab w:val="left" w:pos="1440"/>
          <w:tab w:val="left" w:pos="2520"/>
          <w:tab w:val="left" w:pos="4320"/>
          <w:tab w:val="left" w:pos="6120"/>
          <w:tab w:val="left" w:pos="7560"/>
        </w:tabs>
        <w:spacing w:line="276" w:lineRule="auto"/>
        <w:jc w:val="both"/>
        <w:rPr>
          <w:rFonts w:ascii="Tahoma" w:hAnsi="Tahoma" w:cs="Tahoma"/>
          <w:sz w:val="28"/>
          <w:szCs w:val="28"/>
        </w:rPr>
      </w:pPr>
      <w:r w:rsidRPr="000141E9">
        <w:rPr>
          <w:rFonts w:ascii="Tahoma" w:hAnsi="Tahoma" w:cs="Tahoma"/>
          <w:sz w:val="28"/>
          <w:szCs w:val="28"/>
        </w:rPr>
        <w:t xml:space="preserve">Vendor proposals shall be evaluated based on the total amount submitted for </w:t>
      </w:r>
      <w:r>
        <w:rPr>
          <w:rFonts w:ascii="Tahoma" w:hAnsi="Tahoma" w:cs="Tahoma"/>
          <w:sz w:val="28"/>
          <w:szCs w:val="28"/>
        </w:rPr>
        <w:t>Three (3) or</w:t>
      </w:r>
      <w:r w:rsidRPr="000141E9">
        <w:rPr>
          <w:rFonts w:ascii="Tahoma" w:hAnsi="Tahoma" w:cs="Tahoma"/>
          <w:sz w:val="28"/>
          <w:szCs w:val="28"/>
        </w:rPr>
        <w:t xml:space="preserve"> </w:t>
      </w:r>
      <w:r>
        <w:rPr>
          <w:rFonts w:ascii="Tahoma" w:hAnsi="Tahoma" w:cs="Tahoma"/>
          <w:sz w:val="28"/>
          <w:szCs w:val="28"/>
        </w:rPr>
        <w:t>F</w:t>
      </w:r>
      <w:r w:rsidRPr="000141E9">
        <w:rPr>
          <w:rFonts w:ascii="Tahoma" w:hAnsi="Tahoma" w:cs="Tahoma"/>
          <w:sz w:val="28"/>
          <w:szCs w:val="28"/>
        </w:rPr>
        <w:t xml:space="preserve">ive </w:t>
      </w:r>
      <w:r>
        <w:rPr>
          <w:rFonts w:ascii="Tahoma" w:hAnsi="Tahoma" w:cs="Tahoma"/>
          <w:sz w:val="28"/>
          <w:szCs w:val="28"/>
        </w:rPr>
        <w:t xml:space="preserve">(5) </w:t>
      </w:r>
      <w:r w:rsidRPr="000141E9">
        <w:rPr>
          <w:rFonts w:ascii="Tahoma" w:hAnsi="Tahoma" w:cs="Tahoma"/>
          <w:sz w:val="28"/>
          <w:szCs w:val="28"/>
        </w:rPr>
        <w:t xml:space="preserve">years of </w:t>
      </w:r>
      <w:r>
        <w:rPr>
          <w:rFonts w:ascii="Tahoma" w:hAnsi="Tahoma" w:cs="Tahoma"/>
          <w:sz w:val="28"/>
          <w:szCs w:val="28"/>
        </w:rPr>
        <w:t>M</w:t>
      </w:r>
      <w:r w:rsidRPr="000141E9">
        <w:rPr>
          <w:rFonts w:ascii="Tahoma" w:hAnsi="Tahoma" w:cs="Tahoma"/>
          <w:sz w:val="28"/>
          <w:szCs w:val="28"/>
        </w:rPr>
        <w:t xml:space="preserve">anagement </w:t>
      </w:r>
      <w:r>
        <w:rPr>
          <w:rFonts w:ascii="Tahoma" w:hAnsi="Tahoma" w:cs="Tahoma"/>
          <w:sz w:val="28"/>
          <w:szCs w:val="28"/>
        </w:rPr>
        <w:t>S</w:t>
      </w:r>
      <w:r w:rsidRPr="000141E9">
        <w:rPr>
          <w:rFonts w:ascii="Tahoma" w:hAnsi="Tahoma" w:cs="Tahoma"/>
          <w:sz w:val="28"/>
          <w:szCs w:val="28"/>
        </w:rPr>
        <w:t xml:space="preserve">ervices, payable monthly for the </w:t>
      </w:r>
      <w:proofErr w:type="gramStart"/>
      <w:r>
        <w:rPr>
          <w:rFonts w:ascii="Tahoma" w:hAnsi="Tahoma" w:cs="Tahoma"/>
          <w:sz w:val="28"/>
          <w:szCs w:val="28"/>
        </w:rPr>
        <w:t xml:space="preserve">three or </w:t>
      </w:r>
      <w:r w:rsidRPr="000141E9">
        <w:rPr>
          <w:rFonts w:ascii="Tahoma" w:hAnsi="Tahoma" w:cs="Tahoma"/>
          <w:sz w:val="28"/>
          <w:szCs w:val="28"/>
        </w:rPr>
        <w:t>five year</w:t>
      </w:r>
      <w:proofErr w:type="gramEnd"/>
      <w:r w:rsidRPr="000141E9">
        <w:rPr>
          <w:rFonts w:ascii="Tahoma" w:hAnsi="Tahoma" w:cs="Tahoma"/>
          <w:sz w:val="28"/>
          <w:szCs w:val="28"/>
        </w:rPr>
        <w:t xml:space="preserve"> term of the parking management contract</w:t>
      </w:r>
      <w:r>
        <w:rPr>
          <w:rFonts w:ascii="Tahoma" w:hAnsi="Tahoma" w:cs="Tahoma"/>
          <w:sz w:val="28"/>
          <w:szCs w:val="28"/>
        </w:rPr>
        <w:t>, whichever is in the best financial interest of the Parking Authority, combined with Vendor’s labor Rate for service requested by the PACC.</w:t>
      </w:r>
    </w:p>
    <w:p w14:paraId="1917F644" w14:textId="77777777" w:rsidR="000141E9" w:rsidRPr="000141E9" w:rsidRDefault="000141E9" w:rsidP="00A334BE">
      <w:pPr>
        <w:tabs>
          <w:tab w:val="left" w:pos="1440"/>
          <w:tab w:val="left" w:pos="2520"/>
          <w:tab w:val="left" w:pos="4320"/>
          <w:tab w:val="left" w:pos="6120"/>
          <w:tab w:val="left" w:pos="7560"/>
        </w:tabs>
        <w:spacing w:line="276" w:lineRule="auto"/>
        <w:jc w:val="both"/>
        <w:rPr>
          <w:rFonts w:ascii="Tahoma" w:hAnsi="Tahoma" w:cs="Tahoma"/>
          <w:sz w:val="28"/>
          <w:szCs w:val="28"/>
        </w:rPr>
      </w:pPr>
    </w:p>
    <w:p w14:paraId="1403774D" w14:textId="34070C4F" w:rsidR="000141E9" w:rsidRPr="000141E9" w:rsidRDefault="000141E9" w:rsidP="00A334BE">
      <w:pPr>
        <w:spacing w:before="20" w:after="298" w:line="276" w:lineRule="auto"/>
        <w:jc w:val="both"/>
        <w:rPr>
          <w:rFonts w:ascii="Tahoma" w:hAnsi="Tahoma" w:cs="Tahoma"/>
          <w:sz w:val="28"/>
          <w:szCs w:val="28"/>
        </w:rPr>
      </w:pPr>
      <w:r w:rsidRPr="000141E9">
        <w:rPr>
          <w:rFonts w:ascii="Tahoma" w:hAnsi="Tahoma" w:cs="Tahoma"/>
          <w:sz w:val="28"/>
          <w:szCs w:val="28"/>
        </w:rPr>
        <w:t>Vendor shall not “front load” management fees into the initial year</w:t>
      </w:r>
      <w:r>
        <w:rPr>
          <w:rFonts w:ascii="Tahoma" w:hAnsi="Tahoma" w:cs="Tahoma"/>
          <w:sz w:val="28"/>
          <w:szCs w:val="28"/>
        </w:rPr>
        <w:t xml:space="preserve">s </w:t>
      </w:r>
      <w:r w:rsidRPr="000141E9">
        <w:rPr>
          <w:rFonts w:ascii="Tahoma" w:hAnsi="Tahoma" w:cs="Tahoma"/>
          <w:sz w:val="28"/>
          <w:szCs w:val="28"/>
        </w:rPr>
        <w:t xml:space="preserve">of the contract.  Vendor’s annual parking management fee must either be: a flat rate for all five (5) years of the contract; or a flat rate for years </w:t>
      </w:r>
      <w:r>
        <w:rPr>
          <w:rFonts w:ascii="Tahoma" w:hAnsi="Tahoma" w:cs="Tahoma"/>
          <w:sz w:val="28"/>
          <w:szCs w:val="28"/>
        </w:rPr>
        <w:t>1 thru 3</w:t>
      </w:r>
      <w:r w:rsidRPr="000141E9">
        <w:rPr>
          <w:rFonts w:ascii="Tahoma" w:hAnsi="Tahoma" w:cs="Tahoma"/>
          <w:sz w:val="28"/>
          <w:szCs w:val="28"/>
        </w:rPr>
        <w:t xml:space="preserve"> with a progressive</w:t>
      </w:r>
      <w:r>
        <w:rPr>
          <w:rFonts w:ascii="Tahoma" w:hAnsi="Tahoma" w:cs="Tahoma"/>
          <w:sz w:val="28"/>
          <w:szCs w:val="28"/>
        </w:rPr>
        <w:t xml:space="preserve"> escalator.</w:t>
      </w:r>
    </w:p>
    <w:p w14:paraId="4D7EF6F5" w14:textId="77777777" w:rsidR="00A334BE" w:rsidRDefault="000141E9" w:rsidP="00A334BE">
      <w:pPr>
        <w:spacing w:before="20" w:after="298" w:line="276" w:lineRule="auto"/>
        <w:jc w:val="both"/>
        <w:rPr>
          <w:rFonts w:ascii="Tahoma" w:hAnsi="Tahoma" w:cs="Tahoma"/>
          <w:sz w:val="28"/>
          <w:szCs w:val="28"/>
        </w:rPr>
      </w:pPr>
      <w:r w:rsidRPr="00B02CEC">
        <w:rPr>
          <w:rFonts w:ascii="Tahoma" w:hAnsi="Tahoma" w:cs="Tahoma"/>
          <w:b/>
          <w:bCs/>
          <w:sz w:val="28"/>
          <w:szCs w:val="28"/>
          <w:u w:val="single"/>
        </w:rPr>
        <w:t>Labor Rates – Salary &amp; Wage:</w:t>
      </w:r>
      <w:r>
        <w:rPr>
          <w:rFonts w:ascii="Tahoma" w:hAnsi="Tahoma" w:cs="Tahoma"/>
          <w:sz w:val="28"/>
          <w:szCs w:val="28"/>
        </w:rPr>
        <w:t xml:space="preserve"> </w:t>
      </w:r>
      <w:r w:rsidR="0097071C" w:rsidRPr="0097071C">
        <w:rPr>
          <w:rFonts w:ascii="Tahoma" w:hAnsi="Tahoma" w:cs="Tahoma"/>
          <w:sz w:val="28"/>
          <w:szCs w:val="28"/>
        </w:rPr>
        <w:t xml:space="preserve">Vendor is not permitted to markup their labor costs and shall provide </w:t>
      </w:r>
      <w:r w:rsidR="0097071C">
        <w:rPr>
          <w:rFonts w:ascii="Tahoma" w:hAnsi="Tahoma" w:cs="Tahoma"/>
          <w:sz w:val="28"/>
          <w:szCs w:val="28"/>
        </w:rPr>
        <w:t>PACC</w:t>
      </w:r>
      <w:r w:rsidR="0097071C" w:rsidRPr="0097071C">
        <w:rPr>
          <w:rFonts w:ascii="Tahoma" w:hAnsi="Tahoma" w:cs="Tahoma"/>
          <w:sz w:val="28"/>
          <w:szCs w:val="28"/>
        </w:rPr>
        <w:t xml:space="preserve"> monthly with certified payrolls for </w:t>
      </w:r>
      <w:bookmarkStart w:id="0" w:name="_Hlk99909461"/>
      <w:r w:rsidR="0097071C">
        <w:rPr>
          <w:rFonts w:ascii="Tahoma" w:hAnsi="Tahoma" w:cs="Tahoma"/>
          <w:sz w:val="28"/>
          <w:szCs w:val="28"/>
        </w:rPr>
        <w:t xml:space="preserve">Operations Supervisor, Meter Collector </w:t>
      </w:r>
      <w:bookmarkEnd w:id="0"/>
      <w:r w:rsidR="0097071C">
        <w:rPr>
          <w:rFonts w:ascii="Tahoma" w:hAnsi="Tahoma" w:cs="Tahoma"/>
          <w:sz w:val="28"/>
          <w:szCs w:val="28"/>
        </w:rPr>
        <w:t>and any other</w:t>
      </w:r>
      <w:r w:rsidR="0097071C" w:rsidRPr="0097071C">
        <w:rPr>
          <w:rFonts w:ascii="Tahoma" w:hAnsi="Tahoma" w:cs="Tahoma"/>
          <w:sz w:val="28"/>
          <w:szCs w:val="28"/>
        </w:rPr>
        <w:t xml:space="preserve"> staff assigned to </w:t>
      </w:r>
      <w:r w:rsidR="0097071C">
        <w:rPr>
          <w:rFonts w:ascii="Tahoma" w:hAnsi="Tahoma" w:cs="Tahoma"/>
          <w:sz w:val="28"/>
          <w:szCs w:val="28"/>
        </w:rPr>
        <w:t>PACC</w:t>
      </w:r>
      <w:r w:rsidR="0097071C" w:rsidRPr="0097071C">
        <w:rPr>
          <w:rFonts w:ascii="Tahoma" w:hAnsi="Tahoma" w:cs="Tahoma"/>
          <w:sz w:val="28"/>
          <w:szCs w:val="28"/>
        </w:rPr>
        <w:t xml:space="preserve">. </w:t>
      </w:r>
    </w:p>
    <w:p w14:paraId="2E4A3268" w14:textId="38734270" w:rsidR="00A334BE" w:rsidRDefault="0097071C" w:rsidP="00A334BE">
      <w:pPr>
        <w:spacing w:before="20" w:after="298" w:line="276" w:lineRule="auto"/>
        <w:jc w:val="both"/>
        <w:rPr>
          <w:rFonts w:ascii="Tahoma" w:hAnsi="Tahoma" w:cs="Tahoma"/>
          <w:sz w:val="28"/>
          <w:szCs w:val="28"/>
        </w:rPr>
      </w:pPr>
      <w:r w:rsidRPr="0097071C">
        <w:rPr>
          <w:rFonts w:ascii="Tahoma" w:hAnsi="Tahoma" w:cs="Tahoma"/>
          <w:sz w:val="28"/>
          <w:szCs w:val="28"/>
        </w:rPr>
        <w:t xml:space="preserve">Vendor shall provide as part of their proposal firm salaries and hourly rates for the Operations Supervisor, Meter Collector, </w:t>
      </w:r>
      <w:r>
        <w:rPr>
          <w:rFonts w:ascii="Tahoma" w:hAnsi="Tahoma" w:cs="Tahoma"/>
          <w:sz w:val="28"/>
          <w:szCs w:val="28"/>
        </w:rPr>
        <w:t xml:space="preserve">and </w:t>
      </w:r>
      <w:r w:rsidR="00B02CEC">
        <w:rPr>
          <w:rFonts w:ascii="Tahoma" w:hAnsi="Tahoma" w:cs="Tahoma"/>
          <w:sz w:val="28"/>
          <w:szCs w:val="28"/>
        </w:rPr>
        <w:t xml:space="preserve">optional </w:t>
      </w:r>
      <w:r>
        <w:rPr>
          <w:rFonts w:ascii="Tahoma" w:hAnsi="Tahoma" w:cs="Tahoma"/>
          <w:sz w:val="28"/>
          <w:szCs w:val="28"/>
        </w:rPr>
        <w:t xml:space="preserve">summer </w:t>
      </w:r>
      <w:r w:rsidR="00A334BE">
        <w:rPr>
          <w:rFonts w:ascii="Tahoma" w:hAnsi="Tahoma" w:cs="Tahoma"/>
          <w:sz w:val="28"/>
          <w:szCs w:val="28"/>
        </w:rPr>
        <w:t xml:space="preserve">parking </w:t>
      </w:r>
      <w:r>
        <w:rPr>
          <w:rFonts w:ascii="Tahoma" w:hAnsi="Tahoma" w:cs="Tahoma"/>
          <w:sz w:val="28"/>
          <w:szCs w:val="28"/>
        </w:rPr>
        <w:t xml:space="preserve">lot attendant if required for weekend Special Events, </w:t>
      </w:r>
      <w:r w:rsidRPr="0097071C">
        <w:rPr>
          <w:rFonts w:ascii="Tahoma" w:hAnsi="Tahoma" w:cs="Tahoma"/>
          <w:sz w:val="28"/>
          <w:szCs w:val="28"/>
        </w:rPr>
        <w:t>plus the cost of benefits expressed in dollar figures and as a percentage of</w:t>
      </w:r>
      <w:r w:rsidRPr="0097071C">
        <w:rPr>
          <w:rFonts w:ascii="Tahoma" w:hAnsi="Tahoma" w:cs="Tahoma"/>
          <w:i/>
          <w:iCs/>
          <w:sz w:val="28"/>
          <w:szCs w:val="28"/>
        </w:rPr>
        <w:t xml:space="preserve"> </w:t>
      </w:r>
      <w:r w:rsidRPr="0097071C">
        <w:rPr>
          <w:rFonts w:ascii="Tahoma" w:hAnsi="Tahoma" w:cs="Tahoma"/>
          <w:sz w:val="28"/>
          <w:szCs w:val="28"/>
        </w:rPr>
        <w:t xml:space="preserve">employee salary/hourly rate. Vendor shall be bound by their labor and benefit rates for the first year of operation. </w:t>
      </w:r>
    </w:p>
    <w:p w14:paraId="010B73CA" w14:textId="79BBC684" w:rsidR="00B019D3" w:rsidRDefault="0097071C" w:rsidP="00A334BE">
      <w:pPr>
        <w:spacing w:before="20" w:after="298" w:line="276" w:lineRule="auto"/>
        <w:jc w:val="both"/>
        <w:rPr>
          <w:rFonts w:ascii="Tahoma" w:hAnsi="Tahoma" w:cs="Tahoma"/>
          <w:sz w:val="28"/>
          <w:szCs w:val="28"/>
        </w:rPr>
      </w:pPr>
      <w:r w:rsidRPr="0097071C">
        <w:rPr>
          <w:rFonts w:ascii="Tahoma" w:hAnsi="Tahoma" w:cs="Tahoma"/>
          <w:sz w:val="28"/>
          <w:szCs w:val="28"/>
        </w:rPr>
        <w:t>Vendor’s cost of providing Operations Supervisor, Meter Collector</w:t>
      </w:r>
      <w:r w:rsidR="00A334BE">
        <w:rPr>
          <w:rFonts w:ascii="Tahoma" w:hAnsi="Tahoma" w:cs="Tahoma"/>
          <w:sz w:val="28"/>
          <w:szCs w:val="28"/>
        </w:rPr>
        <w:t>, Special Events Lot Attendant(s)</w:t>
      </w:r>
      <w:r w:rsidRPr="0097071C">
        <w:rPr>
          <w:rFonts w:ascii="Tahoma" w:hAnsi="Tahoma" w:cs="Tahoma"/>
          <w:sz w:val="28"/>
          <w:szCs w:val="28"/>
        </w:rPr>
        <w:t xml:space="preserve"> labor shall be a </w:t>
      </w:r>
      <w:r w:rsidR="00A334BE">
        <w:rPr>
          <w:rFonts w:ascii="Tahoma" w:hAnsi="Tahoma" w:cs="Tahoma"/>
          <w:sz w:val="28"/>
          <w:szCs w:val="28"/>
        </w:rPr>
        <w:t xml:space="preserve">primary </w:t>
      </w:r>
      <w:r w:rsidRPr="0097071C">
        <w:rPr>
          <w:rFonts w:ascii="Tahoma" w:hAnsi="Tahoma" w:cs="Tahoma"/>
          <w:sz w:val="28"/>
          <w:szCs w:val="28"/>
        </w:rPr>
        <w:t>consideration in the evaluation of their proposal</w:t>
      </w:r>
      <w:r>
        <w:rPr>
          <w:rFonts w:ascii="Tahoma" w:hAnsi="Tahoma" w:cs="Tahoma"/>
          <w:sz w:val="28"/>
          <w:szCs w:val="28"/>
        </w:rPr>
        <w:t xml:space="preserve"> in addition to their annual Management Fee</w:t>
      </w:r>
      <w:r w:rsidR="00A334BE">
        <w:rPr>
          <w:rFonts w:ascii="Tahoma" w:hAnsi="Tahoma" w:cs="Tahoma"/>
          <w:sz w:val="28"/>
          <w:szCs w:val="28"/>
        </w:rPr>
        <w:t>, to arrive at the total cost</w:t>
      </w:r>
      <w:r>
        <w:rPr>
          <w:rFonts w:ascii="Tahoma" w:hAnsi="Tahoma" w:cs="Tahoma"/>
          <w:sz w:val="28"/>
          <w:szCs w:val="28"/>
        </w:rPr>
        <w:t xml:space="preserve"> for providing labor and services.</w:t>
      </w:r>
    </w:p>
    <w:p w14:paraId="6A4085A0" w14:textId="6E78C315" w:rsidR="000141E9" w:rsidRPr="00B02CEC" w:rsidRDefault="000141E9" w:rsidP="00A202F7">
      <w:pPr>
        <w:spacing w:before="20" w:after="298" w:line="289" w:lineRule="exact"/>
        <w:jc w:val="both"/>
        <w:rPr>
          <w:rFonts w:ascii="Tahoma" w:hAnsi="Tahoma" w:cs="Tahoma"/>
          <w:i/>
          <w:iCs/>
          <w:color w:val="FF0000"/>
          <w:sz w:val="28"/>
          <w:szCs w:val="28"/>
        </w:rPr>
      </w:pPr>
      <w:r w:rsidRPr="00B02CEC">
        <w:rPr>
          <w:rFonts w:ascii="Tahoma" w:hAnsi="Tahoma" w:cs="Tahoma"/>
          <w:i/>
          <w:iCs/>
          <w:color w:val="FF0000"/>
          <w:sz w:val="28"/>
          <w:szCs w:val="28"/>
        </w:rPr>
        <w:t xml:space="preserve">When </w:t>
      </w:r>
      <w:r w:rsidR="00A334BE" w:rsidRPr="00B02CEC">
        <w:rPr>
          <w:rFonts w:ascii="Tahoma" w:hAnsi="Tahoma" w:cs="Tahoma"/>
          <w:i/>
          <w:iCs/>
          <w:color w:val="FF0000"/>
          <w:sz w:val="28"/>
          <w:szCs w:val="28"/>
        </w:rPr>
        <w:t>completing</w:t>
      </w:r>
      <w:r w:rsidRPr="00B02CEC">
        <w:rPr>
          <w:rFonts w:ascii="Tahoma" w:hAnsi="Tahoma" w:cs="Tahoma"/>
          <w:i/>
          <w:iCs/>
          <w:color w:val="FF0000"/>
          <w:sz w:val="28"/>
          <w:szCs w:val="28"/>
        </w:rPr>
        <w:t xml:space="preserve"> the Bid Sheet, Ven</w:t>
      </w:r>
      <w:r w:rsidR="00A334BE" w:rsidRPr="00B02CEC">
        <w:rPr>
          <w:rFonts w:ascii="Tahoma" w:hAnsi="Tahoma" w:cs="Tahoma"/>
          <w:i/>
          <w:iCs/>
          <w:color w:val="FF0000"/>
          <w:sz w:val="28"/>
          <w:szCs w:val="28"/>
        </w:rPr>
        <w:t>d</w:t>
      </w:r>
      <w:r w:rsidRPr="00B02CEC">
        <w:rPr>
          <w:rFonts w:ascii="Tahoma" w:hAnsi="Tahoma" w:cs="Tahoma"/>
          <w:i/>
          <w:iCs/>
          <w:color w:val="FF0000"/>
          <w:sz w:val="28"/>
          <w:szCs w:val="28"/>
        </w:rPr>
        <w:t>or</w:t>
      </w:r>
      <w:r w:rsidR="00A334BE" w:rsidRPr="00B02CEC">
        <w:rPr>
          <w:rFonts w:ascii="Tahoma" w:hAnsi="Tahoma" w:cs="Tahoma"/>
          <w:i/>
          <w:iCs/>
          <w:color w:val="FF0000"/>
          <w:sz w:val="28"/>
          <w:szCs w:val="28"/>
        </w:rPr>
        <w:t xml:space="preserve">’s Daily, Weekly and Annual Labor amount shall be an “All </w:t>
      </w:r>
      <w:proofErr w:type="gramStart"/>
      <w:r w:rsidR="00A334BE" w:rsidRPr="00B02CEC">
        <w:rPr>
          <w:rFonts w:ascii="Tahoma" w:hAnsi="Tahoma" w:cs="Tahoma"/>
          <w:i/>
          <w:iCs/>
          <w:color w:val="FF0000"/>
          <w:sz w:val="28"/>
          <w:szCs w:val="28"/>
        </w:rPr>
        <w:t>In</w:t>
      </w:r>
      <w:proofErr w:type="gramEnd"/>
      <w:r w:rsidR="00A334BE" w:rsidRPr="00B02CEC">
        <w:rPr>
          <w:rFonts w:ascii="Tahoma" w:hAnsi="Tahoma" w:cs="Tahoma"/>
          <w:i/>
          <w:iCs/>
          <w:color w:val="FF0000"/>
          <w:sz w:val="28"/>
          <w:szCs w:val="28"/>
        </w:rPr>
        <w:t xml:space="preserve"> Amount” reflecting: Salary/Wage, Employer Employment Taxes, Health</w:t>
      </w:r>
      <w:r w:rsidR="00143DE5" w:rsidRPr="00B02CEC">
        <w:rPr>
          <w:rFonts w:ascii="Tahoma" w:hAnsi="Tahoma" w:cs="Tahoma"/>
          <w:i/>
          <w:iCs/>
          <w:color w:val="FF0000"/>
          <w:sz w:val="28"/>
          <w:szCs w:val="28"/>
        </w:rPr>
        <w:t xml:space="preserve"> Insurance</w:t>
      </w:r>
      <w:r w:rsidR="00A334BE" w:rsidRPr="00B02CEC">
        <w:rPr>
          <w:rFonts w:ascii="Tahoma" w:hAnsi="Tahoma" w:cs="Tahoma"/>
          <w:i/>
          <w:iCs/>
          <w:color w:val="FF0000"/>
          <w:sz w:val="28"/>
          <w:szCs w:val="28"/>
        </w:rPr>
        <w:t>, Pension, Worker’s Compensation Insurance, Etc.</w:t>
      </w:r>
    </w:p>
    <w:p w14:paraId="446046D1" w14:textId="77777777" w:rsidR="00B019D3" w:rsidRDefault="00B019D3" w:rsidP="00A202F7">
      <w:pPr>
        <w:spacing w:before="20" w:after="298" w:line="289" w:lineRule="exact"/>
        <w:jc w:val="both"/>
      </w:pPr>
    </w:p>
    <w:p w14:paraId="59E4D6F9" w14:textId="49DED325" w:rsidR="00FF42F2" w:rsidRPr="00121005" w:rsidRDefault="00FF42F2" w:rsidP="00A202F7">
      <w:pPr>
        <w:spacing w:before="20" w:after="298" w:line="289" w:lineRule="exact"/>
        <w:jc w:val="both"/>
        <w:sectPr w:rsidR="00FF42F2" w:rsidRPr="00121005">
          <w:pgSz w:w="12240" w:h="15840"/>
          <w:pgMar w:top="1020" w:right="693" w:bottom="564" w:left="747" w:header="720" w:footer="720" w:gutter="0"/>
          <w:cols w:space="720"/>
        </w:sectPr>
      </w:pPr>
    </w:p>
    <w:tbl>
      <w:tblPr>
        <w:tblW w:w="10441" w:type="dxa"/>
        <w:tblLook w:val="04A0" w:firstRow="1" w:lastRow="0" w:firstColumn="1" w:lastColumn="0" w:noHBand="0" w:noVBand="1"/>
      </w:tblPr>
      <w:tblGrid>
        <w:gridCol w:w="4062"/>
        <w:gridCol w:w="2223"/>
        <w:gridCol w:w="1976"/>
        <w:gridCol w:w="2180"/>
      </w:tblGrid>
      <w:tr w:rsidR="000B2787" w:rsidRPr="00AD0472" w14:paraId="52FF3C27" w14:textId="77777777" w:rsidTr="00A61B64">
        <w:trPr>
          <w:trHeight w:val="465"/>
        </w:trPr>
        <w:tc>
          <w:tcPr>
            <w:tcW w:w="8261" w:type="dxa"/>
            <w:gridSpan w:val="3"/>
            <w:tcBorders>
              <w:top w:val="single" w:sz="8" w:space="0" w:color="auto"/>
              <w:left w:val="single" w:sz="8" w:space="0" w:color="auto"/>
              <w:bottom w:val="nil"/>
              <w:right w:val="nil"/>
            </w:tcBorders>
            <w:shd w:val="clear" w:color="auto" w:fill="auto"/>
            <w:noWrap/>
            <w:vAlign w:val="bottom"/>
            <w:hideMark/>
          </w:tcPr>
          <w:p w14:paraId="2C86304A" w14:textId="77777777" w:rsidR="000B2787" w:rsidRPr="00AD0472" w:rsidRDefault="000B2787" w:rsidP="00A61B64">
            <w:pPr>
              <w:rPr>
                <w:rFonts w:ascii="Calibri" w:eastAsia="Times New Roman" w:hAnsi="Calibri" w:cs="Calibri"/>
                <w:b/>
                <w:bCs/>
                <w:color w:val="000000"/>
                <w:sz w:val="36"/>
                <w:szCs w:val="36"/>
              </w:rPr>
            </w:pPr>
            <w:r w:rsidRPr="00AD0472">
              <w:rPr>
                <w:rFonts w:ascii="Calibri" w:eastAsia="Times New Roman" w:hAnsi="Calibri" w:cs="Calibri"/>
                <w:b/>
                <w:bCs/>
                <w:color w:val="000000"/>
                <w:sz w:val="36"/>
                <w:szCs w:val="36"/>
              </w:rPr>
              <w:lastRenderedPageBreak/>
              <w:t>CAMDEN PARKING AUTHORITY BID SHEET</w:t>
            </w:r>
          </w:p>
        </w:tc>
        <w:tc>
          <w:tcPr>
            <w:tcW w:w="2180" w:type="dxa"/>
            <w:tcBorders>
              <w:top w:val="single" w:sz="8" w:space="0" w:color="auto"/>
              <w:left w:val="nil"/>
              <w:bottom w:val="nil"/>
              <w:right w:val="single" w:sz="8" w:space="0" w:color="auto"/>
            </w:tcBorders>
            <w:shd w:val="clear" w:color="auto" w:fill="auto"/>
            <w:noWrap/>
            <w:vAlign w:val="bottom"/>
            <w:hideMark/>
          </w:tcPr>
          <w:p w14:paraId="32F7442D"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2DF4C8EC" w14:textId="77777777" w:rsidTr="00A61B64">
        <w:trPr>
          <w:trHeight w:val="420"/>
        </w:trPr>
        <w:tc>
          <w:tcPr>
            <w:tcW w:w="6285" w:type="dxa"/>
            <w:gridSpan w:val="2"/>
            <w:tcBorders>
              <w:top w:val="nil"/>
              <w:left w:val="single" w:sz="8" w:space="0" w:color="auto"/>
              <w:bottom w:val="nil"/>
              <w:right w:val="nil"/>
            </w:tcBorders>
            <w:shd w:val="clear" w:color="auto" w:fill="auto"/>
            <w:noWrap/>
            <w:vAlign w:val="bottom"/>
            <w:hideMark/>
          </w:tcPr>
          <w:p w14:paraId="24B37AC9" w14:textId="77777777" w:rsidR="000B2787" w:rsidRPr="00AD0472" w:rsidRDefault="000B2787" w:rsidP="00A61B64">
            <w:pPr>
              <w:rPr>
                <w:rFonts w:ascii="Calibri" w:eastAsia="Times New Roman" w:hAnsi="Calibri" w:cs="Calibri"/>
                <w:b/>
                <w:bCs/>
                <w:color w:val="000000"/>
                <w:sz w:val="32"/>
                <w:szCs w:val="32"/>
              </w:rPr>
            </w:pPr>
            <w:r w:rsidRPr="00AD0472">
              <w:rPr>
                <w:rFonts w:ascii="Calibri" w:eastAsia="Times New Roman" w:hAnsi="Calibri" w:cs="Calibri"/>
                <w:b/>
                <w:bCs/>
                <w:color w:val="000000"/>
                <w:sz w:val="32"/>
                <w:szCs w:val="32"/>
              </w:rPr>
              <w:t>PARKING MANAGEMENT FEE</w:t>
            </w:r>
          </w:p>
        </w:tc>
        <w:tc>
          <w:tcPr>
            <w:tcW w:w="1976" w:type="dxa"/>
            <w:tcBorders>
              <w:top w:val="nil"/>
              <w:left w:val="nil"/>
              <w:bottom w:val="nil"/>
              <w:right w:val="nil"/>
            </w:tcBorders>
            <w:shd w:val="clear" w:color="auto" w:fill="auto"/>
            <w:noWrap/>
            <w:vAlign w:val="bottom"/>
            <w:hideMark/>
          </w:tcPr>
          <w:p w14:paraId="147A49F6" w14:textId="77777777" w:rsidR="000B2787" w:rsidRPr="00AD0472" w:rsidRDefault="000B2787" w:rsidP="00A61B64">
            <w:pPr>
              <w:rPr>
                <w:rFonts w:ascii="Calibri" w:eastAsia="Times New Roman" w:hAnsi="Calibri" w:cs="Calibri"/>
                <w:b/>
                <w:bCs/>
                <w:color w:val="000000"/>
                <w:sz w:val="32"/>
                <w:szCs w:val="32"/>
              </w:rPr>
            </w:pPr>
          </w:p>
        </w:tc>
        <w:tc>
          <w:tcPr>
            <w:tcW w:w="2180" w:type="dxa"/>
            <w:tcBorders>
              <w:top w:val="nil"/>
              <w:left w:val="nil"/>
              <w:bottom w:val="nil"/>
              <w:right w:val="single" w:sz="8" w:space="0" w:color="auto"/>
            </w:tcBorders>
            <w:shd w:val="clear" w:color="auto" w:fill="auto"/>
            <w:noWrap/>
            <w:vAlign w:val="bottom"/>
            <w:hideMark/>
          </w:tcPr>
          <w:p w14:paraId="32742D26"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7A49AFCC" w14:textId="77777777" w:rsidTr="00A61B64">
        <w:trPr>
          <w:trHeight w:val="420"/>
        </w:trPr>
        <w:tc>
          <w:tcPr>
            <w:tcW w:w="8261" w:type="dxa"/>
            <w:gridSpan w:val="3"/>
            <w:tcBorders>
              <w:top w:val="nil"/>
              <w:left w:val="single" w:sz="8" w:space="0" w:color="auto"/>
              <w:bottom w:val="nil"/>
              <w:right w:val="nil"/>
            </w:tcBorders>
            <w:shd w:val="clear" w:color="auto" w:fill="auto"/>
            <w:noWrap/>
            <w:vAlign w:val="bottom"/>
            <w:hideMark/>
          </w:tcPr>
          <w:p w14:paraId="22CCCF77" w14:textId="77777777" w:rsidR="000B2787" w:rsidRPr="00AD0472" w:rsidRDefault="000B2787" w:rsidP="00A61B64">
            <w:pPr>
              <w:rPr>
                <w:rFonts w:ascii="Calibri" w:eastAsia="Times New Roman" w:hAnsi="Calibri" w:cs="Calibri"/>
                <w:b/>
                <w:bCs/>
                <w:color w:val="000000"/>
                <w:sz w:val="32"/>
                <w:szCs w:val="32"/>
              </w:rPr>
            </w:pPr>
            <w:r w:rsidRPr="00AD0472">
              <w:rPr>
                <w:rFonts w:ascii="Calibri" w:eastAsia="Times New Roman" w:hAnsi="Calibri" w:cs="Calibri"/>
                <w:b/>
                <w:bCs/>
                <w:color w:val="000000"/>
                <w:sz w:val="32"/>
                <w:szCs w:val="32"/>
              </w:rPr>
              <w:t>PARKING SUPERVISOR - METER COLLECTOR - LOT ATTENDANT</w:t>
            </w:r>
          </w:p>
        </w:tc>
        <w:tc>
          <w:tcPr>
            <w:tcW w:w="2180" w:type="dxa"/>
            <w:tcBorders>
              <w:top w:val="nil"/>
              <w:left w:val="nil"/>
              <w:bottom w:val="nil"/>
              <w:right w:val="single" w:sz="8" w:space="0" w:color="auto"/>
            </w:tcBorders>
            <w:shd w:val="clear" w:color="auto" w:fill="auto"/>
            <w:noWrap/>
            <w:vAlign w:val="bottom"/>
            <w:hideMark/>
          </w:tcPr>
          <w:p w14:paraId="263FD7E2"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29A56118" w14:textId="77777777" w:rsidTr="00A61B64">
        <w:trPr>
          <w:trHeight w:val="375"/>
        </w:trPr>
        <w:tc>
          <w:tcPr>
            <w:tcW w:w="4062" w:type="dxa"/>
            <w:tcBorders>
              <w:top w:val="nil"/>
              <w:left w:val="single" w:sz="8" w:space="0" w:color="auto"/>
              <w:bottom w:val="nil"/>
              <w:right w:val="nil"/>
            </w:tcBorders>
            <w:shd w:val="clear" w:color="auto" w:fill="auto"/>
            <w:noWrap/>
            <w:vAlign w:val="bottom"/>
            <w:hideMark/>
          </w:tcPr>
          <w:p w14:paraId="77EA15E0"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 </w:t>
            </w:r>
          </w:p>
        </w:tc>
        <w:tc>
          <w:tcPr>
            <w:tcW w:w="2223" w:type="dxa"/>
            <w:tcBorders>
              <w:top w:val="nil"/>
              <w:left w:val="nil"/>
              <w:bottom w:val="nil"/>
              <w:right w:val="nil"/>
            </w:tcBorders>
            <w:shd w:val="clear" w:color="auto" w:fill="auto"/>
            <w:noWrap/>
            <w:vAlign w:val="bottom"/>
            <w:hideMark/>
          </w:tcPr>
          <w:p w14:paraId="6A561A73" w14:textId="77777777" w:rsidR="000B2787" w:rsidRPr="00AD0472" w:rsidRDefault="000B2787" w:rsidP="00A61B64">
            <w:pPr>
              <w:rPr>
                <w:rFonts w:ascii="Calibri" w:eastAsia="Times New Roman" w:hAnsi="Calibri" w:cs="Calibri"/>
                <w:b/>
                <w:bCs/>
                <w:color w:val="000000"/>
                <w:sz w:val="28"/>
                <w:szCs w:val="28"/>
              </w:rPr>
            </w:pPr>
          </w:p>
        </w:tc>
        <w:tc>
          <w:tcPr>
            <w:tcW w:w="1976" w:type="dxa"/>
            <w:tcBorders>
              <w:top w:val="nil"/>
              <w:left w:val="nil"/>
              <w:bottom w:val="nil"/>
              <w:right w:val="nil"/>
            </w:tcBorders>
            <w:shd w:val="clear" w:color="auto" w:fill="auto"/>
            <w:noWrap/>
            <w:vAlign w:val="bottom"/>
            <w:hideMark/>
          </w:tcPr>
          <w:p w14:paraId="04419329" w14:textId="77777777" w:rsidR="000B2787" w:rsidRPr="00AD0472" w:rsidRDefault="000B2787" w:rsidP="00A61B64">
            <w:pPr>
              <w:rPr>
                <w:rFonts w:eastAsia="Times New Roman"/>
                <w:sz w:val="20"/>
                <w:szCs w:val="20"/>
              </w:rPr>
            </w:pPr>
          </w:p>
        </w:tc>
        <w:tc>
          <w:tcPr>
            <w:tcW w:w="2180" w:type="dxa"/>
            <w:tcBorders>
              <w:top w:val="nil"/>
              <w:left w:val="nil"/>
              <w:bottom w:val="nil"/>
              <w:right w:val="single" w:sz="8" w:space="0" w:color="auto"/>
            </w:tcBorders>
            <w:shd w:val="clear" w:color="auto" w:fill="auto"/>
            <w:noWrap/>
            <w:vAlign w:val="bottom"/>
            <w:hideMark/>
          </w:tcPr>
          <w:p w14:paraId="62B73627"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30981587" w14:textId="77777777" w:rsidTr="00A61B64">
        <w:trPr>
          <w:trHeight w:val="375"/>
        </w:trPr>
        <w:tc>
          <w:tcPr>
            <w:tcW w:w="406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88A90E9"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MANAGEMENT FEE</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14:paraId="06E62785"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MONTHLY FEE</w:t>
            </w:r>
          </w:p>
        </w:tc>
        <w:tc>
          <w:tcPr>
            <w:tcW w:w="1976" w:type="dxa"/>
            <w:tcBorders>
              <w:top w:val="single" w:sz="4" w:space="0" w:color="auto"/>
              <w:left w:val="nil"/>
              <w:bottom w:val="single" w:sz="4" w:space="0" w:color="auto"/>
              <w:right w:val="single" w:sz="4" w:space="0" w:color="auto"/>
            </w:tcBorders>
            <w:shd w:val="clear" w:color="auto" w:fill="auto"/>
            <w:noWrap/>
            <w:vAlign w:val="bottom"/>
            <w:hideMark/>
          </w:tcPr>
          <w:p w14:paraId="4686C9DF"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ANNUAL FEE</w:t>
            </w:r>
          </w:p>
        </w:tc>
        <w:tc>
          <w:tcPr>
            <w:tcW w:w="2180" w:type="dxa"/>
            <w:tcBorders>
              <w:top w:val="nil"/>
              <w:left w:val="nil"/>
              <w:bottom w:val="nil"/>
              <w:right w:val="single" w:sz="8" w:space="0" w:color="auto"/>
            </w:tcBorders>
            <w:shd w:val="clear" w:color="auto" w:fill="auto"/>
            <w:noWrap/>
            <w:vAlign w:val="bottom"/>
            <w:hideMark/>
          </w:tcPr>
          <w:p w14:paraId="3BFB3E76"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355126EE"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557E9BA8"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YEAR 1</w:t>
            </w:r>
          </w:p>
        </w:tc>
        <w:tc>
          <w:tcPr>
            <w:tcW w:w="2223" w:type="dxa"/>
            <w:tcBorders>
              <w:top w:val="nil"/>
              <w:left w:val="nil"/>
              <w:bottom w:val="single" w:sz="4" w:space="0" w:color="auto"/>
              <w:right w:val="single" w:sz="4" w:space="0" w:color="auto"/>
            </w:tcBorders>
            <w:shd w:val="clear" w:color="auto" w:fill="auto"/>
            <w:noWrap/>
            <w:vAlign w:val="bottom"/>
            <w:hideMark/>
          </w:tcPr>
          <w:p w14:paraId="75265E09"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5BF26F96"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nil"/>
              <w:right w:val="single" w:sz="8" w:space="0" w:color="auto"/>
            </w:tcBorders>
            <w:shd w:val="clear" w:color="auto" w:fill="auto"/>
            <w:noWrap/>
            <w:vAlign w:val="bottom"/>
            <w:hideMark/>
          </w:tcPr>
          <w:p w14:paraId="7EAFB21E"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37063487"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054F4005"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YEAR 2</w:t>
            </w:r>
          </w:p>
        </w:tc>
        <w:tc>
          <w:tcPr>
            <w:tcW w:w="2223" w:type="dxa"/>
            <w:tcBorders>
              <w:top w:val="nil"/>
              <w:left w:val="nil"/>
              <w:bottom w:val="single" w:sz="4" w:space="0" w:color="auto"/>
              <w:right w:val="single" w:sz="4" w:space="0" w:color="auto"/>
            </w:tcBorders>
            <w:shd w:val="clear" w:color="auto" w:fill="auto"/>
            <w:noWrap/>
            <w:vAlign w:val="bottom"/>
            <w:hideMark/>
          </w:tcPr>
          <w:p w14:paraId="4C57C533"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5E351702"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nil"/>
              <w:right w:val="single" w:sz="8" w:space="0" w:color="auto"/>
            </w:tcBorders>
            <w:shd w:val="clear" w:color="auto" w:fill="auto"/>
            <w:noWrap/>
            <w:vAlign w:val="bottom"/>
            <w:hideMark/>
          </w:tcPr>
          <w:p w14:paraId="35C08DA1"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19475847"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0419ED1F"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YEAR 3</w:t>
            </w:r>
          </w:p>
        </w:tc>
        <w:tc>
          <w:tcPr>
            <w:tcW w:w="2223" w:type="dxa"/>
            <w:tcBorders>
              <w:top w:val="nil"/>
              <w:left w:val="nil"/>
              <w:bottom w:val="single" w:sz="4" w:space="0" w:color="auto"/>
              <w:right w:val="single" w:sz="4" w:space="0" w:color="auto"/>
            </w:tcBorders>
            <w:shd w:val="clear" w:color="auto" w:fill="auto"/>
            <w:noWrap/>
            <w:vAlign w:val="bottom"/>
            <w:hideMark/>
          </w:tcPr>
          <w:p w14:paraId="71AA7C13"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3466DF7C"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nil"/>
              <w:right w:val="single" w:sz="8" w:space="0" w:color="auto"/>
            </w:tcBorders>
            <w:shd w:val="clear" w:color="auto" w:fill="auto"/>
            <w:noWrap/>
            <w:vAlign w:val="bottom"/>
            <w:hideMark/>
          </w:tcPr>
          <w:p w14:paraId="6998782D"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49FCA463"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61124DEB"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3 YEAR TOTAL</w:t>
            </w:r>
          </w:p>
        </w:tc>
        <w:tc>
          <w:tcPr>
            <w:tcW w:w="2223" w:type="dxa"/>
            <w:tcBorders>
              <w:top w:val="nil"/>
              <w:left w:val="nil"/>
              <w:bottom w:val="single" w:sz="4" w:space="0" w:color="auto"/>
              <w:right w:val="single" w:sz="4" w:space="0" w:color="auto"/>
            </w:tcBorders>
            <w:shd w:val="clear" w:color="auto" w:fill="auto"/>
            <w:noWrap/>
            <w:vAlign w:val="bottom"/>
            <w:hideMark/>
          </w:tcPr>
          <w:p w14:paraId="16441E12"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4E424904"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 </w:t>
            </w:r>
          </w:p>
        </w:tc>
        <w:tc>
          <w:tcPr>
            <w:tcW w:w="2180" w:type="dxa"/>
            <w:tcBorders>
              <w:top w:val="nil"/>
              <w:left w:val="nil"/>
              <w:bottom w:val="nil"/>
              <w:right w:val="single" w:sz="8" w:space="0" w:color="auto"/>
            </w:tcBorders>
            <w:shd w:val="clear" w:color="auto" w:fill="auto"/>
            <w:noWrap/>
            <w:vAlign w:val="bottom"/>
            <w:hideMark/>
          </w:tcPr>
          <w:p w14:paraId="5FF80C4C"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14A90AB4"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7C3B4F90"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223" w:type="dxa"/>
            <w:tcBorders>
              <w:top w:val="nil"/>
              <w:left w:val="nil"/>
              <w:bottom w:val="single" w:sz="4" w:space="0" w:color="auto"/>
              <w:right w:val="single" w:sz="4" w:space="0" w:color="auto"/>
            </w:tcBorders>
            <w:shd w:val="clear" w:color="auto" w:fill="auto"/>
            <w:noWrap/>
            <w:vAlign w:val="bottom"/>
            <w:hideMark/>
          </w:tcPr>
          <w:p w14:paraId="0A685335"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5F4CD086"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nil"/>
              <w:right w:val="single" w:sz="8" w:space="0" w:color="auto"/>
            </w:tcBorders>
            <w:shd w:val="clear" w:color="auto" w:fill="auto"/>
            <w:noWrap/>
            <w:vAlign w:val="bottom"/>
            <w:hideMark/>
          </w:tcPr>
          <w:p w14:paraId="20E88E55"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7286D3D2"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340C5B3B"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YEAR 4</w:t>
            </w:r>
          </w:p>
        </w:tc>
        <w:tc>
          <w:tcPr>
            <w:tcW w:w="2223" w:type="dxa"/>
            <w:tcBorders>
              <w:top w:val="nil"/>
              <w:left w:val="nil"/>
              <w:bottom w:val="single" w:sz="4" w:space="0" w:color="auto"/>
              <w:right w:val="single" w:sz="4" w:space="0" w:color="auto"/>
            </w:tcBorders>
            <w:shd w:val="clear" w:color="auto" w:fill="auto"/>
            <w:noWrap/>
            <w:vAlign w:val="bottom"/>
            <w:hideMark/>
          </w:tcPr>
          <w:p w14:paraId="5914B6FB"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0ABC9F24"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nil"/>
              <w:right w:val="single" w:sz="8" w:space="0" w:color="auto"/>
            </w:tcBorders>
            <w:shd w:val="clear" w:color="auto" w:fill="auto"/>
            <w:noWrap/>
            <w:vAlign w:val="bottom"/>
            <w:hideMark/>
          </w:tcPr>
          <w:p w14:paraId="0131E766"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7ADE00F1"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39792018"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YEAR 5</w:t>
            </w:r>
          </w:p>
        </w:tc>
        <w:tc>
          <w:tcPr>
            <w:tcW w:w="2223" w:type="dxa"/>
            <w:tcBorders>
              <w:top w:val="nil"/>
              <w:left w:val="nil"/>
              <w:bottom w:val="single" w:sz="4" w:space="0" w:color="auto"/>
              <w:right w:val="single" w:sz="4" w:space="0" w:color="auto"/>
            </w:tcBorders>
            <w:shd w:val="clear" w:color="auto" w:fill="auto"/>
            <w:noWrap/>
            <w:vAlign w:val="bottom"/>
            <w:hideMark/>
          </w:tcPr>
          <w:p w14:paraId="76D10106"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4B2127E2"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nil"/>
              <w:right w:val="single" w:sz="8" w:space="0" w:color="auto"/>
            </w:tcBorders>
            <w:shd w:val="clear" w:color="auto" w:fill="auto"/>
            <w:noWrap/>
            <w:vAlign w:val="bottom"/>
            <w:hideMark/>
          </w:tcPr>
          <w:p w14:paraId="5203E7BC"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12495BDF"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31D7221A"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5 YEAR TOTAL</w:t>
            </w:r>
          </w:p>
        </w:tc>
        <w:tc>
          <w:tcPr>
            <w:tcW w:w="2223" w:type="dxa"/>
            <w:tcBorders>
              <w:top w:val="nil"/>
              <w:left w:val="nil"/>
              <w:bottom w:val="single" w:sz="4" w:space="0" w:color="auto"/>
              <w:right w:val="single" w:sz="4" w:space="0" w:color="auto"/>
            </w:tcBorders>
            <w:shd w:val="clear" w:color="auto" w:fill="auto"/>
            <w:noWrap/>
            <w:vAlign w:val="bottom"/>
            <w:hideMark/>
          </w:tcPr>
          <w:p w14:paraId="2543FF5C"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3CA843F0"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 </w:t>
            </w:r>
          </w:p>
        </w:tc>
        <w:tc>
          <w:tcPr>
            <w:tcW w:w="2180" w:type="dxa"/>
            <w:tcBorders>
              <w:top w:val="nil"/>
              <w:left w:val="nil"/>
              <w:bottom w:val="nil"/>
              <w:right w:val="single" w:sz="8" w:space="0" w:color="auto"/>
            </w:tcBorders>
            <w:shd w:val="clear" w:color="auto" w:fill="auto"/>
            <w:noWrap/>
            <w:vAlign w:val="bottom"/>
            <w:hideMark/>
          </w:tcPr>
          <w:p w14:paraId="1E432E06"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0706AD4A" w14:textId="77777777" w:rsidTr="00A61B64">
        <w:trPr>
          <w:trHeight w:val="390"/>
        </w:trPr>
        <w:tc>
          <w:tcPr>
            <w:tcW w:w="4062" w:type="dxa"/>
            <w:tcBorders>
              <w:top w:val="nil"/>
              <w:left w:val="single" w:sz="8" w:space="0" w:color="auto"/>
              <w:bottom w:val="nil"/>
              <w:right w:val="nil"/>
            </w:tcBorders>
            <w:shd w:val="clear" w:color="auto" w:fill="auto"/>
            <w:noWrap/>
            <w:vAlign w:val="bottom"/>
            <w:hideMark/>
          </w:tcPr>
          <w:p w14:paraId="23563CA0"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223" w:type="dxa"/>
            <w:tcBorders>
              <w:top w:val="nil"/>
              <w:left w:val="nil"/>
              <w:bottom w:val="nil"/>
              <w:right w:val="nil"/>
            </w:tcBorders>
            <w:shd w:val="clear" w:color="auto" w:fill="auto"/>
            <w:noWrap/>
            <w:vAlign w:val="bottom"/>
            <w:hideMark/>
          </w:tcPr>
          <w:p w14:paraId="3E608BF5" w14:textId="77777777" w:rsidR="000B2787" w:rsidRPr="00AD0472" w:rsidRDefault="000B2787" w:rsidP="00A61B64">
            <w:pPr>
              <w:rPr>
                <w:rFonts w:ascii="Calibri" w:eastAsia="Times New Roman" w:hAnsi="Calibri" w:cs="Calibri"/>
                <w:color w:val="000000"/>
                <w:sz w:val="28"/>
                <w:szCs w:val="28"/>
              </w:rPr>
            </w:pPr>
          </w:p>
        </w:tc>
        <w:tc>
          <w:tcPr>
            <w:tcW w:w="1976" w:type="dxa"/>
            <w:tcBorders>
              <w:top w:val="nil"/>
              <w:left w:val="nil"/>
              <w:bottom w:val="nil"/>
              <w:right w:val="nil"/>
            </w:tcBorders>
            <w:shd w:val="clear" w:color="auto" w:fill="auto"/>
            <w:noWrap/>
            <w:vAlign w:val="bottom"/>
            <w:hideMark/>
          </w:tcPr>
          <w:p w14:paraId="18E61AEF" w14:textId="77777777" w:rsidR="000B2787" w:rsidRPr="00AD0472" w:rsidRDefault="000B2787" w:rsidP="00A61B64">
            <w:pPr>
              <w:rPr>
                <w:rFonts w:eastAsia="Times New Roman"/>
                <w:sz w:val="20"/>
                <w:szCs w:val="20"/>
              </w:rPr>
            </w:pPr>
          </w:p>
        </w:tc>
        <w:tc>
          <w:tcPr>
            <w:tcW w:w="2180" w:type="dxa"/>
            <w:tcBorders>
              <w:top w:val="nil"/>
              <w:left w:val="nil"/>
              <w:bottom w:val="nil"/>
              <w:right w:val="single" w:sz="8" w:space="0" w:color="auto"/>
            </w:tcBorders>
            <w:shd w:val="clear" w:color="auto" w:fill="auto"/>
            <w:noWrap/>
            <w:vAlign w:val="bottom"/>
            <w:hideMark/>
          </w:tcPr>
          <w:p w14:paraId="4EA41000"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4CC32635" w14:textId="77777777" w:rsidTr="00A61B64">
        <w:trPr>
          <w:trHeight w:val="375"/>
        </w:trPr>
        <w:tc>
          <w:tcPr>
            <w:tcW w:w="40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632A8D5"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OPERATIONS SUPERVISOR</w:t>
            </w:r>
          </w:p>
        </w:tc>
        <w:tc>
          <w:tcPr>
            <w:tcW w:w="2223" w:type="dxa"/>
            <w:tcBorders>
              <w:top w:val="single" w:sz="8" w:space="0" w:color="auto"/>
              <w:left w:val="nil"/>
              <w:bottom w:val="single" w:sz="4" w:space="0" w:color="auto"/>
              <w:right w:val="single" w:sz="4" w:space="0" w:color="auto"/>
            </w:tcBorders>
            <w:shd w:val="clear" w:color="auto" w:fill="auto"/>
            <w:noWrap/>
            <w:vAlign w:val="bottom"/>
            <w:hideMark/>
          </w:tcPr>
          <w:p w14:paraId="0083A8A8" w14:textId="77777777" w:rsidR="000B2787" w:rsidRPr="00AD0472" w:rsidRDefault="000B2787" w:rsidP="00A61B64">
            <w:pPr>
              <w:jc w:val="cente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DAILY RATE</w:t>
            </w:r>
          </w:p>
        </w:tc>
        <w:tc>
          <w:tcPr>
            <w:tcW w:w="1976" w:type="dxa"/>
            <w:tcBorders>
              <w:top w:val="single" w:sz="8" w:space="0" w:color="auto"/>
              <w:left w:val="nil"/>
              <w:bottom w:val="single" w:sz="4" w:space="0" w:color="auto"/>
              <w:right w:val="single" w:sz="4" w:space="0" w:color="auto"/>
            </w:tcBorders>
            <w:shd w:val="clear" w:color="auto" w:fill="auto"/>
            <w:noWrap/>
            <w:vAlign w:val="bottom"/>
            <w:hideMark/>
          </w:tcPr>
          <w:p w14:paraId="55E9EE20" w14:textId="77777777" w:rsidR="000B2787" w:rsidRPr="00AD0472" w:rsidRDefault="000B2787" w:rsidP="00A61B64">
            <w:pPr>
              <w:jc w:val="cente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3 DAY WEEK</w:t>
            </w:r>
          </w:p>
        </w:tc>
        <w:tc>
          <w:tcPr>
            <w:tcW w:w="2180" w:type="dxa"/>
            <w:tcBorders>
              <w:top w:val="single" w:sz="8" w:space="0" w:color="auto"/>
              <w:left w:val="nil"/>
              <w:bottom w:val="single" w:sz="4" w:space="0" w:color="auto"/>
              <w:right w:val="single" w:sz="8" w:space="0" w:color="auto"/>
            </w:tcBorders>
            <w:shd w:val="clear" w:color="auto" w:fill="auto"/>
            <w:noWrap/>
            <w:vAlign w:val="bottom"/>
            <w:hideMark/>
          </w:tcPr>
          <w:p w14:paraId="0A612B34" w14:textId="77777777" w:rsidR="000B2787" w:rsidRPr="00AD0472" w:rsidRDefault="000B2787" w:rsidP="00A61B64">
            <w:pPr>
              <w:jc w:val="cente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ANNUAL</w:t>
            </w:r>
          </w:p>
        </w:tc>
      </w:tr>
      <w:tr w:rsidR="000B2787" w:rsidRPr="00AD0472" w14:paraId="58DC6DE1"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759DA18F"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3 Days - 24 Hours</w:t>
            </w:r>
          </w:p>
        </w:tc>
        <w:tc>
          <w:tcPr>
            <w:tcW w:w="2223" w:type="dxa"/>
            <w:tcBorders>
              <w:top w:val="nil"/>
              <w:left w:val="nil"/>
              <w:bottom w:val="single" w:sz="4" w:space="0" w:color="auto"/>
              <w:right w:val="single" w:sz="4" w:space="0" w:color="auto"/>
            </w:tcBorders>
            <w:shd w:val="clear" w:color="auto" w:fill="auto"/>
            <w:noWrap/>
            <w:vAlign w:val="bottom"/>
            <w:hideMark/>
          </w:tcPr>
          <w:p w14:paraId="3B4BD0C7"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6695366F"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05563FDB"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 </w:t>
            </w:r>
          </w:p>
        </w:tc>
      </w:tr>
      <w:tr w:rsidR="000B2787" w:rsidRPr="00AD0472" w14:paraId="0C15441E"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1B7028DB"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YEAR 1</w:t>
            </w:r>
          </w:p>
        </w:tc>
        <w:tc>
          <w:tcPr>
            <w:tcW w:w="2223" w:type="dxa"/>
            <w:tcBorders>
              <w:top w:val="nil"/>
              <w:left w:val="nil"/>
              <w:bottom w:val="single" w:sz="4" w:space="0" w:color="auto"/>
              <w:right w:val="single" w:sz="4" w:space="0" w:color="auto"/>
            </w:tcBorders>
            <w:shd w:val="clear" w:color="auto" w:fill="auto"/>
            <w:noWrap/>
            <w:vAlign w:val="bottom"/>
            <w:hideMark/>
          </w:tcPr>
          <w:p w14:paraId="38DC246A"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706DBB97"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3CC27BD4"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742DE2FC"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26E2ED0B"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YEAR 2</w:t>
            </w:r>
          </w:p>
        </w:tc>
        <w:tc>
          <w:tcPr>
            <w:tcW w:w="2223" w:type="dxa"/>
            <w:tcBorders>
              <w:top w:val="nil"/>
              <w:left w:val="nil"/>
              <w:bottom w:val="single" w:sz="4" w:space="0" w:color="auto"/>
              <w:right w:val="single" w:sz="4" w:space="0" w:color="auto"/>
            </w:tcBorders>
            <w:shd w:val="clear" w:color="auto" w:fill="auto"/>
            <w:noWrap/>
            <w:vAlign w:val="bottom"/>
            <w:hideMark/>
          </w:tcPr>
          <w:p w14:paraId="6AAC9709"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7A2B1E84"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633E9D85"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31A22AC5"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1F69DE6D"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YEAR 3</w:t>
            </w:r>
          </w:p>
        </w:tc>
        <w:tc>
          <w:tcPr>
            <w:tcW w:w="2223" w:type="dxa"/>
            <w:tcBorders>
              <w:top w:val="nil"/>
              <w:left w:val="nil"/>
              <w:bottom w:val="single" w:sz="4" w:space="0" w:color="auto"/>
              <w:right w:val="single" w:sz="4" w:space="0" w:color="auto"/>
            </w:tcBorders>
            <w:shd w:val="clear" w:color="auto" w:fill="auto"/>
            <w:noWrap/>
            <w:vAlign w:val="bottom"/>
            <w:hideMark/>
          </w:tcPr>
          <w:p w14:paraId="3B86BF42"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3B6421A4"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0B6B622E"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3A73CBB5" w14:textId="77777777" w:rsidTr="00A61B64">
        <w:trPr>
          <w:trHeight w:val="390"/>
        </w:trPr>
        <w:tc>
          <w:tcPr>
            <w:tcW w:w="4062" w:type="dxa"/>
            <w:tcBorders>
              <w:top w:val="nil"/>
              <w:left w:val="single" w:sz="8" w:space="0" w:color="auto"/>
              <w:bottom w:val="single" w:sz="8" w:space="0" w:color="auto"/>
              <w:right w:val="single" w:sz="4" w:space="0" w:color="auto"/>
            </w:tcBorders>
            <w:shd w:val="clear" w:color="auto" w:fill="auto"/>
            <w:noWrap/>
            <w:vAlign w:val="bottom"/>
            <w:hideMark/>
          </w:tcPr>
          <w:p w14:paraId="354F99EA"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3 YEAR TOTAL</w:t>
            </w:r>
          </w:p>
        </w:tc>
        <w:tc>
          <w:tcPr>
            <w:tcW w:w="2223" w:type="dxa"/>
            <w:tcBorders>
              <w:top w:val="nil"/>
              <w:left w:val="nil"/>
              <w:bottom w:val="single" w:sz="8" w:space="0" w:color="auto"/>
              <w:right w:val="single" w:sz="4" w:space="0" w:color="auto"/>
            </w:tcBorders>
            <w:shd w:val="clear" w:color="auto" w:fill="auto"/>
            <w:noWrap/>
            <w:vAlign w:val="bottom"/>
            <w:hideMark/>
          </w:tcPr>
          <w:p w14:paraId="49D07163"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8" w:space="0" w:color="auto"/>
              <w:right w:val="single" w:sz="4" w:space="0" w:color="auto"/>
            </w:tcBorders>
            <w:shd w:val="clear" w:color="auto" w:fill="auto"/>
            <w:noWrap/>
            <w:vAlign w:val="bottom"/>
            <w:hideMark/>
          </w:tcPr>
          <w:p w14:paraId="5C9AB276"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single" w:sz="8" w:space="0" w:color="auto"/>
              <w:right w:val="single" w:sz="8" w:space="0" w:color="auto"/>
            </w:tcBorders>
            <w:shd w:val="clear" w:color="auto" w:fill="auto"/>
            <w:noWrap/>
            <w:vAlign w:val="bottom"/>
            <w:hideMark/>
          </w:tcPr>
          <w:p w14:paraId="35BD4E5B"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217204EB" w14:textId="77777777" w:rsidTr="00A61B64">
        <w:trPr>
          <w:trHeight w:val="390"/>
        </w:trPr>
        <w:tc>
          <w:tcPr>
            <w:tcW w:w="4062" w:type="dxa"/>
            <w:tcBorders>
              <w:top w:val="nil"/>
              <w:left w:val="single" w:sz="8" w:space="0" w:color="auto"/>
              <w:bottom w:val="nil"/>
              <w:right w:val="single" w:sz="4" w:space="0" w:color="auto"/>
            </w:tcBorders>
            <w:shd w:val="clear" w:color="auto" w:fill="auto"/>
            <w:noWrap/>
            <w:vAlign w:val="bottom"/>
            <w:hideMark/>
          </w:tcPr>
          <w:p w14:paraId="075A9FA5"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223" w:type="dxa"/>
            <w:tcBorders>
              <w:top w:val="nil"/>
              <w:left w:val="nil"/>
              <w:bottom w:val="nil"/>
              <w:right w:val="single" w:sz="4" w:space="0" w:color="auto"/>
            </w:tcBorders>
            <w:shd w:val="clear" w:color="auto" w:fill="auto"/>
            <w:noWrap/>
            <w:vAlign w:val="bottom"/>
            <w:hideMark/>
          </w:tcPr>
          <w:p w14:paraId="3AAB3BF5"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nil"/>
              <w:right w:val="single" w:sz="4" w:space="0" w:color="auto"/>
            </w:tcBorders>
            <w:shd w:val="clear" w:color="auto" w:fill="auto"/>
            <w:noWrap/>
            <w:vAlign w:val="bottom"/>
            <w:hideMark/>
          </w:tcPr>
          <w:p w14:paraId="5627F6A0"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nil"/>
              <w:right w:val="single" w:sz="8" w:space="0" w:color="auto"/>
            </w:tcBorders>
            <w:shd w:val="clear" w:color="auto" w:fill="auto"/>
            <w:noWrap/>
            <w:vAlign w:val="bottom"/>
            <w:hideMark/>
          </w:tcPr>
          <w:p w14:paraId="562D430C"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36A3BCBC" w14:textId="77777777" w:rsidTr="00A61B64">
        <w:trPr>
          <w:trHeight w:val="375"/>
        </w:trPr>
        <w:tc>
          <w:tcPr>
            <w:tcW w:w="40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E3371E1"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METER COLLECTOR</w:t>
            </w:r>
          </w:p>
        </w:tc>
        <w:tc>
          <w:tcPr>
            <w:tcW w:w="2223" w:type="dxa"/>
            <w:tcBorders>
              <w:top w:val="single" w:sz="8" w:space="0" w:color="auto"/>
              <w:left w:val="nil"/>
              <w:bottom w:val="single" w:sz="4" w:space="0" w:color="auto"/>
              <w:right w:val="single" w:sz="4" w:space="0" w:color="auto"/>
            </w:tcBorders>
            <w:shd w:val="clear" w:color="auto" w:fill="auto"/>
            <w:noWrap/>
            <w:vAlign w:val="bottom"/>
            <w:hideMark/>
          </w:tcPr>
          <w:p w14:paraId="06A49BA9" w14:textId="77777777" w:rsidR="000B2787" w:rsidRPr="00AD0472" w:rsidRDefault="000B2787" w:rsidP="00A61B64">
            <w:pPr>
              <w:jc w:val="cente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DAILY RATE</w:t>
            </w:r>
          </w:p>
        </w:tc>
        <w:tc>
          <w:tcPr>
            <w:tcW w:w="1976" w:type="dxa"/>
            <w:tcBorders>
              <w:top w:val="single" w:sz="8" w:space="0" w:color="auto"/>
              <w:left w:val="nil"/>
              <w:bottom w:val="single" w:sz="4" w:space="0" w:color="auto"/>
              <w:right w:val="single" w:sz="4" w:space="0" w:color="auto"/>
            </w:tcBorders>
            <w:shd w:val="clear" w:color="auto" w:fill="auto"/>
            <w:noWrap/>
            <w:vAlign w:val="bottom"/>
            <w:hideMark/>
          </w:tcPr>
          <w:p w14:paraId="73F44A7A" w14:textId="77777777" w:rsidR="000B2787" w:rsidRPr="00AD0472" w:rsidRDefault="000B2787" w:rsidP="00A61B64">
            <w:pPr>
              <w:jc w:val="cente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5 DAY WEEK</w:t>
            </w:r>
          </w:p>
        </w:tc>
        <w:tc>
          <w:tcPr>
            <w:tcW w:w="2180" w:type="dxa"/>
            <w:tcBorders>
              <w:top w:val="single" w:sz="8" w:space="0" w:color="auto"/>
              <w:left w:val="nil"/>
              <w:bottom w:val="single" w:sz="4" w:space="0" w:color="auto"/>
              <w:right w:val="single" w:sz="8" w:space="0" w:color="auto"/>
            </w:tcBorders>
            <w:shd w:val="clear" w:color="auto" w:fill="auto"/>
            <w:noWrap/>
            <w:vAlign w:val="bottom"/>
            <w:hideMark/>
          </w:tcPr>
          <w:p w14:paraId="7DDA3156" w14:textId="77777777" w:rsidR="000B2787" w:rsidRPr="00AD0472" w:rsidRDefault="000B2787" w:rsidP="00A61B64">
            <w:pPr>
              <w:jc w:val="cente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ANNUAL</w:t>
            </w:r>
          </w:p>
        </w:tc>
      </w:tr>
      <w:tr w:rsidR="000B2787" w:rsidRPr="00AD0472" w14:paraId="7019BA91"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428C41F4"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40 Hour Work Week</w:t>
            </w:r>
          </w:p>
        </w:tc>
        <w:tc>
          <w:tcPr>
            <w:tcW w:w="2223" w:type="dxa"/>
            <w:tcBorders>
              <w:top w:val="nil"/>
              <w:left w:val="nil"/>
              <w:bottom w:val="single" w:sz="4" w:space="0" w:color="auto"/>
              <w:right w:val="single" w:sz="4" w:space="0" w:color="auto"/>
            </w:tcBorders>
            <w:shd w:val="clear" w:color="auto" w:fill="auto"/>
            <w:noWrap/>
            <w:vAlign w:val="bottom"/>
            <w:hideMark/>
          </w:tcPr>
          <w:p w14:paraId="19CAF653"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1A5888F9"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518B827C"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2F4C518F"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26173F9E"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YEAR 1</w:t>
            </w:r>
          </w:p>
        </w:tc>
        <w:tc>
          <w:tcPr>
            <w:tcW w:w="2223" w:type="dxa"/>
            <w:tcBorders>
              <w:top w:val="nil"/>
              <w:left w:val="nil"/>
              <w:bottom w:val="single" w:sz="4" w:space="0" w:color="auto"/>
              <w:right w:val="single" w:sz="4" w:space="0" w:color="auto"/>
            </w:tcBorders>
            <w:shd w:val="clear" w:color="auto" w:fill="auto"/>
            <w:noWrap/>
            <w:vAlign w:val="bottom"/>
            <w:hideMark/>
          </w:tcPr>
          <w:p w14:paraId="64F05C73"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74178FA0"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46EDE3E3"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5ABCE4A2"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1DE1A97A"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YEAR 2</w:t>
            </w:r>
          </w:p>
        </w:tc>
        <w:tc>
          <w:tcPr>
            <w:tcW w:w="2223" w:type="dxa"/>
            <w:tcBorders>
              <w:top w:val="nil"/>
              <w:left w:val="nil"/>
              <w:bottom w:val="single" w:sz="4" w:space="0" w:color="auto"/>
              <w:right w:val="single" w:sz="4" w:space="0" w:color="auto"/>
            </w:tcBorders>
            <w:shd w:val="clear" w:color="auto" w:fill="auto"/>
            <w:noWrap/>
            <w:vAlign w:val="bottom"/>
            <w:hideMark/>
          </w:tcPr>
          <w:p w14:paraId="752F6E94"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37B22BFC"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494E4514"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6E5D6FFA" w14:textId="77777777" w:rsidTr="00A61B64">
        <w:trPr>
          <w:trHeight w:val="375"/>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1B9C08EC"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YEAR 3</w:t>
            </w:r>
          </w:p>
        </w:tc>
        <w:tc>
          <w:tcPr>
            <w:tcW w:w="2223" w:type="dxa"/>
            <w:tcBorders>
              <w:top w:val="nil"/>
              <w:left w:val="nil"/>
              <w:bottom w:val="single" w:sz="4" w:space="0" w:color="auto"/>
              <w:right w:val="single" w:sz="4" w:space="0" w:color="auto"/>
            </w:tcBorders>
            <w:shd w:val="clear" w:color="auto" w:fill="auto"/>
            <w:noWrap/>
            <w:vAlign w:val="bottom"/>
            <w:hideMark/>
          </w:tcPr>
          <w:p w14:paraId="4C0F190E"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4" w:space="0" w:color="auto"/>
              <w:right w:val="single" w:sz="4" w:space="0" w:color="auto"/>
            </w:tcBorders>
            <w:shd w:val="clear" w:color="auto" w:fill="auto"/>
            <w:noWrap/>
            <w:vAlign w:val="bottom"/>
            <w:hideMark/>
          </w:tcPr>
          <w:p w14:paraId="7A410753"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2BC2E1CE"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r w:rsidR="000B2787" w:rsidRPr="00AD0472" w14:paraId="1D25756D" w14:textId="77777777" w:rsidTr="00A61B64">
        <w:trPr>
          <w:trHeight w:val="390"/>
        </w:trPr>
        <w:tc>
          <w:tcPr>
            <w:tcW w:w="4062" w:type="dxa"/>
            <w:tcBorders>
              <w:top w:val="nil"/>
              <w:left w:val="single" w:sz="8" w:space="0" w:color="auto"/>
              <w:bottom w:val="single" w:sz="8" w:space="0" w:color="auto"/>
              <w:right w:val="single" w:sz="4" w:space="0" w:color="auto"/>
            </w:tcBorders>
            <w:shd w:val="clear" w:color="auto" w:fill="auto"/>
            <w:noWrap/>
            <w:vAlign w:val="bottom"/>
            <w:hideMark/>
          </w:tcPr>
          <w:p w14:paraId="119DC95A" w14:textId="77777777" w:rsidR="000B2787" w:rsidRPr="00AD0472" w:rsidRDefault="000B2787" w:rsidP="00A61B64">
            <w:pPr>
              <w:rPr>
                <w:rFonts w:ascii="Calibri" w:eastAsia="Times New Roman" w:hAnsi="Calibri" w:cs="Calibri"/>
                <w:b/>
                <w:bCs/>
                <w:color w:val="000000"/>
                <w:sz w:val="28"/>
                <w:szCs w:val="28"/>
              </w:rPr>
            </w:pPr>
            <w:r w:rsidRPr="00AD0472">
              <w:rPr>
                <w:rFonts w:ascii="Calibri" w:eastAsia="Times New Roman" w:hAnsi="Calibri" w:cs="Calibri"/>
                <w:b/>
                <w:bCs/>
                <w:color w:val="000000"/>
                <w:sz w:val="28"/>
                <w:szCs w:val="28"/>
              </w:rPr>
              <w:t>3 YEAR TOTAL</w:t>
            </w:r>
          </w:p>
        </w:tc>
        <w:tc>
          <w:tcPr>
            <w:tcW w:w="2223" w:type="dxa"/>
            <w:tcBorders>
              <w:top w:val="nil"/>
              <w:left w:val="nil"/>
              <w:bottom w:val="single" w:sz="8" w:space="0" w:color="auto"/>
              <w:right w:val="single" w:sz="4" w:space="0" w:color="auto"/>
            </w:tcBorders>
            <w:shd w:val="clear" w:color="auto" w:fill="auto"/>
            <w:noWrap/>
            <w:vAlign w:val="bottom"/>
            <w:hideMark/>
          </w:tcPr>
          <w:p w14:paraId="6D423B2A"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1976" w:type="dxa"/>
            <w:tcBorders>
              <w:top w:val="nil"/>
              <w:left w:val="nil"/>
              <w:bottom w:val="single" w:sz="8" w:space="0" w:color="auto"/>
              <w:right w:val="single" w:sz="4" w:space="0" w:color="auto"/>
            </w:tcBorders>
            <w:shd w:val="clear" w:color="auto" w:fill="auto"/>
            <w:noWrap/>
            <w:vAlign w:val="bottom"/>
            <w:hideMark/>
          </w:tcPr>
          <w:p w14:paraId="20E4A050"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c>
          <w:tcPr>
            <w:tcW w:w="2180" w:type="dxa"/>
            <w:tcBorders>
              <w:top w:val="nil"/>
              <w:left w:val="nil"/>
              <w:bottom w:val="single" w:sz="8" w:space="0" w:color="auto"/>
              <w:right w:val="single" w:sz="8" w:space="0" w:color="auto"/>
            </w:tcBorders>
            <w:shd w:val="clear" w:color="auto" w:fill="auto"/>
            <w:noWrap/>
            <w:vAlign w:val="bottom"/>
            <w:hideMark/>
          </w:tcPr>
          <w:p w14:paraId="7DE6DFD2" w14:textId="77777777" w:rsidR="000B2787" w:rsidRPr="00AD0472" w:rsidRDefault="000B2787" w:rsidP="00A61B64">
            <w:pPr>
              <w:rPr>
                <w:rFonts w:ascii="Calibri" w:eastAsia="Times New Roman" w:hAnsi="Calibri" w:cs="Calibri"/>
                <w:color w:val="000000"/>
                <w:sz w:val="28"/>
                <w:szCs w:val="28"/>
              </w:rPr>
            </w:pPr>
            <w:r w:rsidRPr="00AD0472">
              <w:rPr>
                <w:rFonts w:ascii="Calibri" w:eastAsia="Times New Roman" w:hAnsi="Calibri" w:cs="Calibri"/>
                <w:color w:val="000000"/>
                <w:sz w:val="28"/>
                <w:szCs w:val="28"/>
              </w:rPr>
              <w:t> </w:t>
            </w:r>
          </w:p>
        </w:tc>
      </w:tr>
    </w:tbl>
    <w:p w14:paraId="41168D12" w14:textId="77777777" w:rsidR="000B2787" w:rsidRDefault="000B2787" w:rsidP="000B2787">
      <w:pPr>
        <w:tabs>
          <w:tab w:val="left" w:pos="270"/>
        </w:tabs>
      </w:pPr>
    </w:p>
    <w:p w14:paraId="192EC767" w14:textId="6C2AD3E1" w:rsidR="000B2787" w:rsidRDefault="000B2787" w:rsidP="000B2787"/>
    <w:p w14:paraId="420F465D" w14:textId="5F0B3FB7" w:rsidR="000B2787" w:rsidRDefault="000B2787" w:rsidP="000B2787"/>
    <w:p w14:paraId="4D9838D4" w14:textId="63C905B0" w:rsidR="000B2787" w:rsidRDefault="000B2787" w:rsidP="000B2787"/>
    <w:p w14:paraId="31EC27A0" w14:textId="4BB8F42D" w:rsidR="000B2787" w:rsidRDefault="000B2787" w:rsidP="000B2787"/>
    <w:p w14:paraId="117C2E07" w14:textId="77777777" w:rsidR="000B2787" w:rsidRDefault="000B2787" w:rsidP="000B2787"/>
    <w:p w14:paraId="32A4886B" w14:textId="77777777" w:rsidR="000B2787" w:rsidRDefault="000B2787" w:rsidP="000B2787"/>
    <w:p w14:paraId="6D124E14" w14:textId="77777777" w:rsidR="000B2787" w:rsidRDefault="000B2787" w:rsidP="000B2787"/>
    <w:tbl>
      <w:tblPr>
        <w:tblW w:w="10400" w:type="dxa"/>
        <w:tblLook w:val="04A0" w:firstRow="1" w:lastRow="0" w:firstColumn="1" w:lastColumn="0" w:noHBand="0" w:noVBand="1"/>
      </w:tblPr>
      <w:tblGrid>
        <w:gridCol w:w="3860"/>
        <w:gridCol w:w="2180"/>
        <w:gridCol w:w="2180"/>
        <w:gridCol w:w="2180"/>
      </w:tblGrid>
      <w:tr w:rsidR="000B2787" w:rsidRPr="000B1284" w14:paraId="6F694487" w14:textId="77777777" w:rsidTr="00A61B64">
        <w:trPr>
          <w:trHeight w:val="375"/>
        </w:trPr>
        <w:tc>
          <w:tcPr>
            <w:tcW w:w="38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24A53F7"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SERVICE &amp; LABOR</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288430EE" w14:textId="77777777" w:rsidR="000B2787" w:rsidRPr="000B1284" w:rsidRDefault="000B2787" w:rsidP="00A61B64">
            <w:pPr>
              <w:jc w:val="cente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YEAR 1</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7255DA39" w14:textId="77777777" w:rsidR="000B2787" w:rsidRPr="000B1284" w:rsidRDefault="000B2787" w:rsidP="00A61B64">
            <w:pPr>
              <w:jc w:val="cente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YEAR 2</w:t>
            </w:r>
          </w:p>
        </w:tc>
        <w:tc>
          <w:tcPr>
            <w:tcW w:w="2180" w:type="dxa"/>
            <w:tcBorders>
              <w:top w:val="single" w:sz="8" w:space="0" w:color="auto"/>
              <w:left w:val="nil"/>
              <w:bottom w:val="single" w:sz="4" w:space="0" w:color="auto"/>
              <w:right w:val="single" w:sz="8" w:space="0" w:color="auto"/>
            </w:tcBorders>
            <w:shd w:val="clear" w:color="auto" w:fill="auto"/>
            <w:noWrap/>
            <w:vAlign w:val="bottom"/>
            <w:hideMark/>
          </w:tcPr>
          <w:p w14:paraId="62A1ACA6" w14:textId="77777777" w:rsidR="000B2787" w:rsidRPr="000B1284" w:rsidRDefault="000B2787" w:rsidP="00A61B64">
            <w:pPr>
              <w:jc w:val="cente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YEAR 3</w:t>
            </w:r>
          </w:p>
        </w:tc>
      </w:tr>
      <w:tr w:rsidR="000B2787" w:rsidRPr="000B1284" w14:paraId="4AF70FB3" w14:textId="77777777" w:rsidTr="00A61B64">
        <w:trPr>
          <w:trHeight w:val="375"/>
        </w:trPr>
        <w:tc>
          <w:tcPr>
            <w:tcW w:w="3860" w:type="dxa"/>
            <w:tcBorders>
              <w:top w:val="nil"/>
              <w:left w:val="single" w:sz="8" w:space="0" w:color="auto"/>
              <w:bottom w:val="single" w:sz="4" w:space="0" w:color="auto"/>
              <w:right w:val="single" w:sz="4" w:space="0" w:color="auto"/>
            </w:tcBorders>
            <w:shd w:val="clear" w:color="auto" w:fill="auto"/>
            <w:noWrap/>
            <w:vAlign w:val="bottom"/>
            <w:hideMark/>
          </w:tcPr>
          <w:p w14:paraId="3476E249"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4FD3CC15" w14:textId="77777777" w:rsidR="000B2787" w:rsidRPr="000B1284" w:rsidRDefault="000B2787" w:rsidP="00A61B64">
            <w:pPr>
              <w:jc w:val="cente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0B491900" w14:textId="77777777" w:rsidR="000B2787" w:rsidRPr="000B1284" w:rsidRDefault="000B2787" w:rsidP="00A61B64">
            <w:pPr>
              <w:jc w:val="cente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0E50C089" w14:textId="77777777" w:rsidR="000B2787" w:rsidRPr="000B1284" w:rsidRDefault="000B2787" w:rsidP="00A61B64">
            <w:pPr>
              <w:jc w:val="cente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r>
      <w:tr w:rsidR="000B2787" w:rsidRPr="000B1284" w14:paraId="20D6A416" w14:textId="77777777" w:rsidTr="00A61B64">
        <w:trPr>
          <w:trHeight w:val="375"/>
        </w:trPr>
        <w:tc>
          <w:tcPr>
            <w:tcW w:w="3860" w:type="dxa"/>
            <w:tcBorders>
              <w:top w:val="nil"/>
              <w:left w:val="single" w:sz="8" w:space="0" w:color="auto"/>
              <w:bottom w:val="single" w:sz="4" w:space="0" w:color="auto"/>
              <w:right w:val="single" w:sz="4" w:space="0" w:color="auto"/>
            </w:tcBorders>
            <w:shd w:val="clear" w:color="auto" w:fill="auto"/>
            <w:noWrap/>
            <w:vAlign w:val="bottom"/>
            <w:hideMark/>
          </w:tcPr>
          <w:p w14:paraId="03222E42"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MANAGEMENT FEE</w:t>
            </w:r>
          </w:p>
        </w:tc>
        <w:tc>
          <w:tcPr>
            <w:tcW w:w="2180" w:type="dxa"/>
            <w:tcBorders>
              <w:top w:val="nil"/>
              <w:left w:val="nil"/>
              <w:bottom w:val="single" w:sz="4" w:space="0" w:color="auto"/>
              <w:right w:val="single" w:sz="4" w:space="0" w:color="auto"/>
            </w:tcBorders>
            <w:shd w:val="clear" w:color="auto" w:fill="auto"/>
            <w:noWrap/>
            <w:vAlign w:val="bottom"/>
            <w:hideMark/>
          </w:tcPr>
          <w:p w14:paraId="5155407D"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4E97E330"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33F388DF"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r>
      <w:tr w:rsidR="000B2787" w:rsidRPr="000B1284" w14:paraId="2A7C5EA5" w14:textId="77777777" w:rsidTr="00A61B64">
        <w:trPr>
          <w:trHeight w:val="375"/>
        </w:trPr>
        <w:tc>
          <w:tcPr>
            <w:tcW w:w="3860" w:type="dxa"/>
            <w:tcBorders>
              <w:top w:val="nil"/>
              <w:left w:val="single" w:sz="8" w:space="0" w:color="auto"/>
              <w:bottom w:val="single" w:sz="4" w:space="0" w:color="auto"/>
              <w:right w:val="single" w:sz="4" w:space="0" w:color="auto"/>
            </w:tcBorders>
            <w:shd w:val="clear" w:color="auto" w:fill="auto"/>
            <w:noWrap/>
            <w:vAlign w:val="bottom"/>
            <w:hideMark/>
          </w:tcPr>
          <w:p w14:paraId="6561A7FF"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76D0D4"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5F364422"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3FE0B494"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r>
      <w:tr w:rsidR="000B2787" w:rsidRPr="000B1284" w14:paraId="24F817DC" w14:textId="77777777" w:rsidTr="00A61B64">
        <w:trPr>
          <w:trHeight w:val="375"/>
        </w:trPr>
        <w:tc>
          <w:tcPr>
            <w:tcW w:w="3860" w:type="dxa"/>
            <w:tcBorders>
              <w:top w:val="nil"/>
              <w:left w:val="single" w:sz="8" w:space="0" w:color="auto"/>
              <w:bottom w:val="single" w:sz="4" w:space="0" w:color="auto"/>
              <w:right w:val="single" w:sz="4" w:space="0" w:color="auto"/>
            </w:tcBorders>
            <w:shd w:val="clear" w:color="auto" w:fill="auto"/>
            <w:noWrap/>
            <w:vAlign w:val="bottom"/>
            <w:hideMark/>
          </w:tcPr>
          <w:p w14:paraId="0047A15C"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OPERATIONS SUPERVISOR</w:t>
            </w:r>
          </w:p>
        </w:tc>
        <w:tc>
          <w:tcPr>
            <w:tcW w:w="2180" w:type="dxa"/>
            <w:tcBorders>
              <w:top w:val="nil"/>
              <w:left w:val="nil"/>
              <w:bottom w:val="single" w:sz="4" w:space="0" w:color="auto"/>
              <w:right w:val="single" w:sz="4" w:space="0" w:color="auto"/>
            </w:tcBorders>
            <w:shd w:val="clear" w:color="auto" w:fill="auto"/>
            <w:noWrap/>
            <w:vAlign w:val="bottom"/>
            <w:hideMark/>
          </w:tcPr>
          <w:p w14:paraId="5705E97D"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18DB3A8E"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2D6208CB"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r>
      <w:tr w:rsidR="000B2787" w:rsidRPr="000B1284" w14:paraId="66B48601" w14:textId="77777777" w:rsidTr="00A61B64">
        <w:trPr>
          <w:trHeight w:val="375"/>
        </w:trPr>
        <w:tc>
          <w:tcPr>
            <w:tcW w:w="3860" w:type="dxa"/>
            <w:tcBorders>
              <w:top w:val="nil"/>
              <w:left w:val="single" w:sz="8" w:space="0" w:color="auto"/>
              <w:bottom w:val="single" w:sz="4" w:space="0" w:color="auto"/>
              <w:right w:val="single" w:sz="4" w:space="0" w:color="auto"/>
            </w:tcBorders>
            <w:shd w:val="clear" w:color="auto" w:fill="auto"/>
            <w:noWrap/>
            <w:vAlign w:val="bottom"/>
            <w:hideMark/>
          </w:tcPr>
          <w:p w14:paraId="5CB80AAB"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1B7E215C"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D274BA"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34D4E727"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r>
      <w:tr w:rsidR="000B2787" w:rsidRPr="000B1284" w14:paraId="7C988B93" w14:textId="77777777" w:rsidTr="00A61B64">
        <w:trPr>
          <w:trHeight w:val="375"/>
        </w:trPr>
        <w:tc>
          <w:tcPr>
            <w:tcW w:w="3860" w:type="dxa"/>
            <w:tcBorders>
              <w:top w:val="nil"/>
              <w:left w:val="single" w:sz="8" w:space="0" w:color="auto"/>
              <w:bottom w:val="single" w:sz="4" w:space="0" w:color="auto"/>
              <w:right w:val="single" w:sz="4" w:space="0" w:color="auto"/>
            </w:tcBorders>
            <w:shd w:val="clear" w:color="auto" w:fill="auto"/>
            <w:noWrap/>
            <w:vAlign w:val="bottom"/>
            <w:hideMark/>
          </w:tcPr>
          <w:p w14:paraId="3685AF1A"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METER COLLECTOR</w:t>
            </w:r>
          </w:p>
        </w:tc>
        <w:tc>
          <w:tcPr>
            <w:tcW w:w="2180" w:type="dxa"/>
            <w:tcBorders>
              <w:top w:val="nil"/>
              <w:left w:val="nil"/>
              <w:bottom w:val="single" w:sz="4" w:space="0" w:color="auto"/>
              <w:right w:val="single" w:sz="4" w:space="0" w:color="auto"/>
            </w:tcBorders>
            <w:shd w:val="clear" w:color="auto" w:fill="auto"/>
            <w:noWrap/>
            <w:vAlign w:val="bottom"/>
            <w:hideMark/>
          </w:tcPr>
          <w:p w14:paraId="419B5103"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7FAE63"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0352050E"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r>
      <w:tr w:rsidR="000B2787" w:rsidRPr="000B1284" w14:paraId="0D9FD086" w14:textId="77777777" w:rsidTr="00A61B64">
        <w:trPr>
          <w:trHeight w:val="375"/>
        </w:trPr>
        <w:tc>
          <w:tcPr>
            <w:tcW w:w="3860" w:type="dxa"/>
            <w:tcBorders>
              <w:top w:val="nil"/>
              <w:left w:val="single" w:sz="8" w:space="0" w:color="auto"/>
              <w:bottom w:val="single" w:sz="4" w:space="0" w:color="auto"/>
              <w:right w:val="single" w:sz="4" w:space="0" w:color="auto"/>
            </w:tcBorders>
            <w:shd w:val="clear" w:color="auto" w:fill="auto"/>
            <w:noWrap/>
            <w:vAlign w:val="bottom"/>
            <w:hideMark/>
          </w:tcPr>
          <w:p w14:paraId="032F8E07"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686441"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DAF6EC"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303F7608"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r>
      <w:tr w:rsidR="000B2787" w:rsidRPr="000B1284" w14:paraId="7BCF12A5" w14:textId="77777777" w:rsidTr="00A61B64">
        <w:trPr>
          <w:trHeight w:val="390"/>
        </w:trPr>
        <w:tc>
          <w:tcPr>
            <w:tcW w:w="3860" w:type="dxa"/>
            <w:tcBorders>
              <w:top w:val="nil"/>
              <w:left w:val="single" w:sz="8" w:space="0" w:color="auto"/>
              <w:bottom w:val="single" w:sz="8" w:space="0" w:color="auto"/>
              <w:right w:val="single" w:sz="4" w:space="0" w:color="auto"/>
            </w:tcBorders>
            <w:shd w:val="clear" w:color="auto" w:fill="auto"/>
            <w:noWrap/>
            <w:vAlign w:val="bottom"/>
            <w:hideMark/>
          </w:tcPr>
          <w:p w14:paraId="470F6053"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TOTAL ALL LABOR &amp; SERVICES</w:t>
            </w:r>
          </w:p>
        </w:tc>
        <w:tc>
          <w:tcPr>
            <w:tcW w:w="2180" w:type="dxa"/>
            <w:tcBorders>
              <w:top w:val="nil"/>
              <w:left w:val="nil"/>
              <w:bottom w:val="single" w:sz="8" w:space="0" w:color="auto"/>
              <w:right w:val="single" w:sz="4" w:space="0" w:color="auto"/>
            </w:tcBorders>
            <w:shd w:val="clear" w:color="auto" w:fill="auto"/>
            <w:noWrap/>
            <w:vAlign w:val="bottom"/>
            <w:hideMark/>
          </w:tcPr>
          <w:p w14:paraId="33EF1A1C"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8" w:space="0" w:color="auto"/>
              <w:right w:val="single" w:sz="4" w:space="0" w:color="auto"/>
            </w:tcBorders>
            <w:shd w:val="clear" w:color="auto" w:fill="auto"/>
            <w:noWrap/>
            <w:vAlign w:val="bottom"/>
            <w:hideMark/>
          </w:tcPr>
          <w:p w14:paraId="76C9625C"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c>
          <w:tcPr>
            <w:tcW w:w="2180" w:type="dxa"/>
            <w:tcBorders>
              <w:top w:val="nil"/>
              <w:left w:val="nil"/>
              <w:bottom w:val="single" w:sz="8" w:space="0" w:color="auto"/>
              <w:right w:val="single" w:sz="8" w:space="0" w:color="auto"/>
            </w:tcBorders>
            <w:shd w:val="clear" w:color="auto" w:fill="auto"/>
            <w:noWrap/>
            <w:vAlign w:val="bottom"/>
            <w:hideMark/>
          </w:tcPr>
          <w:p w14:paraId="26CF5A7C"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 </w:t>
            </w:r>
          </w:p>
        </w:tc>
      </w:tr>
      <w:tr w:rsidR="000B2787" w:rsidRPr="000B1284" w14:paraId="59A872EF" w14:textId="77777777" w:rsidTr="00A61B64">
        <w:trPr>
          <w:trHeight w:val="390"/>
        </w:trPr>
        <w:tc>
          <w:tcPr>
            <w:tcW w:w="3860" w:type="dxa"/>
            <w:tcBorders>
              <w:top w:val="nil"/>
              <w:left w:val="single" w:sz="8" w:space="0" w:color="auto"/>
              <w:bottom w:val="single" w:sz="4" w:space="0" w:color="auto"/>
              <w:right w:val="single" w:sz="4" w:space="0" w:color="auto"/>
            </w:tcBorders>
            <w:shd w:val="clear" w:color="auto" w:fill="auto"/>
            <w:noWrap/>
            <w:vAlign w:val="bottom"/>
            <w:hideMark/>
          </w:tcPr>
          <w:p w14:paraId="520B4EB5"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16D75EE2"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5F5FB182"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7529A4E9"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r>
      <w:tr w:rsidR="000B2787" w:rsidRPr="000B1284" w14:paraId="747B31C6" w14:textId="77777777" w:rsidTr="00A61B64">
        <w:trPr>
          <w:trHeight w:val="375"/>
        </w:trPr>
        <w:tc>
          <w:tcPr>
            <w:tcW w:w="3860" w:type="dxa"/>
            <w:tcBorders>
              <w:top w:val="single" w:sz="8" w:space="0" w:color="auto"/>
              <w:left w:val="single" w:sz="8" w:space="0" w:color="auto"/>
              <w:bottom w:val="nil"/>
              <w:right w:val="nil"/>
            </w:tcBorders>
            <w:shd w:val="clear" w:color="auto" w:fill="auto"/>
            <w:noWrap/>
            <w:vAlign w:val="bottom"/>
            <w:hideMark/>
          </w:tcPr>
          <w:p w14:paraId="2E4E1111"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OPTIONAL: WEEKENDS</w:t>
            </w:r>
          </w:p>
        </w:tc>
        <w:tc>
          <w:tcPr>
            <w:tcW w:w="2180" w:type="dxa"/>
            <w:tcBorders>
              <w:top w:val="single" w:sz="8" w:space="0" w:color="auto"/>
              <w:left w:val="nil"/>
              <w:bottom w:val="nil"/>
              <w:right w:val="nil"/>
            </w:tcBorders>
            <w:shd w:val="clear" w:color="auto" w:fill="auto"/>
            <w:noWrap/>
            <w:vAlign w:val="bottom"/>
            <w:hideMark/>
          </w:tcPr>
          <w:p w14:paraId="03F195A4"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single" w:sz="8" w:space="0" w:color="auto"/>
              <w:left w:val="nil"/>
              <w:bottom w:val="nil"/>
              <w:right w:val="nil"/>
            </w:tcBorders>
            <w:shd w:val="clear" w:color="auto" w:fill="auto"/>
            <w:noWrap/>
            <w:vAlign w:val="bottom"/>
            <w:hideMark/>
          </w:tcPr>
          <w:p w14:paraId="66066D99"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single" w:sz="8" w:space="0" w:color="auto"/>
              <w:left w:val="nil"/>
              <w:bottom w:val="nil"/>
              <w:right w:val="single" w:sz="8" w:space="0" w:color="auto"/>
            </w:tcBorders>
            <w:shd w:val="clear" w:color="auto" w:fill="auto"/>
            <w:noWrap/>
            <w:vAlign w:val="bottom"/>
            <w:hideMark/>
          </w:tcPr>
          <w:p w14:paraId="1FA76931"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r>
      <w:tr w:rsidR="000B2787" w:rsidRPr="000B1284" w14:paraId="30B3A545" w14:textId="77777777" w:rsidTr="00A61B64">
        <w:trPr>
          <w:trHeight w:val="375"/>
        </w:trPr>
        <w:tc>
          <w:tcPr>
            <w:tcW w:w="386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53162E1"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2022 SPECIAL EVENTS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42AB2595"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8 HOUR DAY</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3ACDA8C9"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10 HOUR DAY</w:t>
            </w:r>
          </w:p>
        </w:tc>
        <w:tc>
          <w:tcPr>
            <w:tcW w:w="2180" w:type="dxa"/>
            <w:tcBorders>
              <w:top w:val="single" w:sz="4" w:space="0" w:color="auto"/>
              <w:left w:val="nil"/>
              <w:bottom w:val="single" w:sz="4" w:space="0" w:color="auto"/>
              <w:right w:val="single" w:sz="8" w:space="0" w:color="auto"/>
            </w:tcBorders>
            <w:shd w:val="clear" w:color="auto" w:fill="auto"/>
            <w:noWrap/>
            <w:vAlign w:val="bottom"/>
            <w:hideMark/>
          </w:tcPr>
          <w:p w14:paraId="7ED0F0D2"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12 HOUR DAY</w:t>
            </w:r>
          </w:p>
        </w:tc>
      </w:tr>
      <w:tr w:rsidR="000B2787" w:rsidRPr="000B1284" w14:paraId="1A6F1076" w14:textId="77777777" w:rsidTr="00A61B64">
        <w:trPr>
          <w:trHeight w:val="390"/>
        </w:trPr>
        <w:tc>
          <w:tcPr>
            <w:tcW w:w="3860" w:type="dxa"/>
            <w:tcBorders>
              <w:top w:val="nil"/>
              <w:left w:val="single" w:sz="8" w:space="0" w:color="auto"/>
              <w:bottom w:val="single" w:sz="8" w:space="0" w:color="auto"/>
              <w:right w:val="single" w:sz="4" w:space="0" w:color="auto"/>
            </w:tcBorders>
            <w:shd w:val="clear" w:color="auto" w:fill="auto"/>
            <w:noWrap/>
            <w:vAlign w:val="bottom"/>
            <w:hideMark/>
          </w:tcPr>
          <w:p w14:paraId="76D82101"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PARKING LOT ATTENDANT</w:t>
            </w:r>
          </w:p>
        </w:tc>
        <w:tc>
          <w:tcPr>
            <w:tcW w:w="2180" w:type="dxa"/>
            <w:tcBorders>
              <w:top w:val="nil"/>
              <w:left w:val="nil"/>
              <w:bottom w:val="single" w:sz="8" w:space="0" w:color="auto"/>
              <w:right w:val="single" w:sz="4" w:space="0" w:color="auto"/>
            </w:tcBorders>
            <w:shd w:val="clear" w:color="auto" w:fill="auto"/>
            <w:noWrap/>
            <w:vAlign w:val="bottom"/>
            <w:hideMark/>
          </w:tcPr>
          <w:p w14:paraId="5C771481"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8" w:space="0" w:color="auto"/>
              <w:right w:val="single" w:sz="4" w:space="0" w:color="auto"/>
            </w:tcBorders>
            <w:shd w:val="clear" w:color="auto" w:fill="auto"/>
            <w:noWrap/>
            <w:vAlign w:val="bottom"/>
            <w:hideMark/>
          </w:tcPr>
          <w:p w14:paraId="5F5A7D7E"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8" w:space="0" w:color="auto"/>
              <w:right w:val="single" w:sz="8" w:space="0" w:color="auto"/>
            </w:tcBorders>
            <w:shd w:val="clear" w:color="auto" w:fill="auto"/>
            <w:noWrap/>
            <w:vAlign w:val="bottom"/>
            <w:hideMark/>
          </w:tcPr>
          <w:p w14:paraId="2D8D2271"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r>
      <w:tr w:rsidR="000B2787" w:rsidRPr="000B1284" w14:paraId="7C92672B" w14:textId="77777777" w:rsidTr="00A61B64">
        <w:trPr>
          <w:trHeight w:val="390"/>
        </w:trPr>
        <w:tc>
          <w:tcPr>
            <w:tcW w:w="3860" w:type="dxa"/>
            <w:tcBorders>
              <w:top w:val="nil"/>
              <w:left w:val="nil"/>
              <w:bottom w:val="nil"/>
              <w:right w:val="nil"/>
            </w:tcBorders>
            <w:shd w:val="clear" w:color="auto" w:fill="auto"/>
            <w:noWrap/>
            <w:vAlign w:val="bottom"/>
            <w:hideMark/>
          </w:tcPr>
          <w:p w14:paraId="31D73651" w14:textId="77777777" w:rsidR="000B2787" w:rsidRPr="000B1284" w:rsidRDefault="000B2787" w:rsidP="00A61B64">
            <w:pPr>
              <w:rPr>
                <w:rFonts w:ascii="Calibri" w:eastAsia="Times New Roman" w:hAnsi="Calibri" w:cs="Calibri"/>
                <w:color w:val="000000"/>
                <w:sz w:val="28"/>
                <w:szCs w:val="28"/>
              </w:rPr>
            </w:pPr>
          </w:p>
        </w:tc>
        <w:tc>
          <w:tcPr>
            <w:tcW w:w="2180" w:type="dxa"/>
            <w:tcBorders>
              <w:top w:val="nil"/>
              <w:left w:val="nil"/>
              <w:bottom w:val="nil"/>
              <w:right w:val="nil"/>
            </w:tcBorders>
            <w:shd w:val="clear" w:color="auto" w:fill="auto"/>
            <w:noWrap/>
            <w:vAlign w:val="bottom"/>
            <w:hideMark/>
          </w:tcPr>
          <w:p w14:paraId="284B84CA" w14:textId="77777777" w:rsidR="000B2787" w:rsidRPr="000B1284" w:rsidRDefault="000B2787" w:rsidP="00A61B64">
            <w:pPr>
              <w:rPr>
                <w:rFonts w:eastAsia="Times New Roman"/>
                <w:sz w:val="20"/>
                <w:szCs w:val="20"/>
              </w:rPr>
            </w:pPr>
          </w:p>
        </w:tc>
        <w:tc>
          <w:tcPr>
            <w:tcW w:w="2180" w:type="dxa"/>
            <w:tcBorders>
              <w:top w:val="nil"/>
              <w:left w:val="nil"/>
              <w:bottom w:val="nil"/>
              <w:right w:val="nil"/>
            </w:tcBorders>
            <w:shd w:val="clear" w:color="auto" w:fill="auto"/>
            <w:noWrap/>
            <w:vAlign w:val="bottom"/>
            <w:hideMark/>
          </w:tcPr>
          <w:p w14:paraId="7431F82B" w14:textId="77777777" w:rsidR="000B2787" w:rsidRPr="000B1284" w:rsidRDefault="000B2787" w:rsidP="00A61B64">
            <w:pPr>
              <w:rPr>
                <w:rFonts w:eastAsia="Times New Roman"/>
                <w:sz w:val="20"/>
                <w:szCs w:val="20"/>
              </w:rPr>
            </w:pPr>
          </w:p>
        </w:tc>
        <w:tc>
          <w:tcPr>
            <w:tcW w:w="2180" w:type="dxa"/>
            <w:tcBorders>
              <w:top w:val="nil"/>
              <w:left w:val="nil"/>
              <w:bottom w:val="nil"/>
              <w:right w:val="nil"/>
            </w:tcBorders>
            <w:shd w:val="clear" w:color="auto" w:fill="auto"/>
            <w:noWrap/>
            <w:vAlign w:val="bottom"/>
            <w:hideMark/>
          </w:tcPr>
          <w:p w14:paraId="3C0A9211" w14:textId="77777777" w:rsidR="000B2787" w:rsidRPr="000B1284" w:rsidRDefault="000B2787" w:rsidP="00A61B64">
            <w:pPr>
              <w:rPr>
                <w:rFonts w:eastAsia="Times New Roman"/>
                <w:sz w:val="20"/>
                <w:szCs w:val="20"/>
              </w:rPr>
            </w:pPr>
          </w:p>
        </w:tc>
      </w:tr>
      <w:tr w:rsidR="000B2787" w:rsidRPr="000B1284" w14:paraId="02C5C1C0" w14:textId="77777777" w:rsidTr="00A61B64">
        <w:trPr>
          <w:trHeight w:val="375"/>
        </w:trPr>
        <w:tc>
          <w:tcPr>
            <w:tcW w:w="38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78CEA63"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OTHER REIMBURSED EXPENSES</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1408A4EB" w14:textId="77777777" w:rsidR="000B2787" w:rsidRPr="000B1284" w:rsidRDefault="000B2787" w:rsidP="00A61B64">
            <w:pPr>
              <w:jc w:val="cente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DAY</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2AAB93C1" w14:textId="77777777" w:rsidR="000B2787" w:rsidRPr="000B1284" w:rsidRDefault="000B2787" w:rsidP="00A61B64">
            <w:pPr>
              <w:jc w:val="cente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MONTH</w:t>
            </w:r>
          </w:p>
        </w:tc>
        <w:tc>
          <w:tcPr>
            <w:tcW w:w="2180" w:type="dxa"/>
            <w:tcBorders>
              <w:top w:val="single" w:sz="8" w:space="0" w:color="auto"/>
              <w:left w:val="nil"/>
              <w:bottom w:val="single" w:sz="4" w:space="0" w:color="auto"/>
              <w:right w:val="single" w:sz="8" w:space="0" w:color="auto"/>
            </w:tcBorders>
            <w:shd w:val="clear" w:color="auto" w:fill="auto"/>
            <w:noWrap/>
            <w:vAlign w:val="bottom"/>
            <w:hideMark/>
          </w:tcPr>
          <w:p w14:paraId="1350186D" w14:textId="77777777" w:rsidR="000B2787" w:rsidRPr="000B1284" w:rsidRDefault="000B2787" w:rsidP="00A61B64">
            <w:pPr>
              <w:jc w:val="cente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ANNUAL</w:t>
            </w:r>
          </w:p>
        </w:tc>
      </w:tr>
      <w:tr w:rsidR="000B2787" w:rsidRPr="000B1284" w14:paraId="6E736813" w14:textId="77777777" w:rsidTr="00A61B64">
        <w:trPr>
          <w:trHeight w:val="375"/>
        </w:trPr>
        <w:tc>
          <w:tcPr>
            <w:tcW w:w="3860" w:type="dxa"/>
            <w:tcBorders>
              <w:top w:val="nil"/>
              <w:left w:val="single" w:sz="8" w:space="0" w:color="auto"/>
              <w:bottom w:val="single" w:sz="4" w:space="0" w:color="auto"/>
              <w:right w:val="single" w:sz="4" w:space="0" w:color="auto"/>
            </w:tcBorders>
            <w:shd w:val="clear" w:color="auto" w:fill="auto"/>
            <w:noWrap/>
            <w:vAlign w:val="bottom"/>
            <w:hideMark/>
          </w:tcPr>
          <w:p w14:paraId="77A6A668"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4F4AE4CF"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0738C1E1"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27727EB3"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r>
      <w:tr w:rsidR="000B2787" w:rsidRPr="000B1284" w14:paraId="248F5268" w14:textId="77777777" w:rsidTr="00A61B64">
        <w:trPr>
          <w:trHeight w:val="375"/>
        </w:trPr>
        <w:tc>
          <w:tcPr>
            <w:tcW w:w="3860" w:type="dxa"/>
            <w:tcBorders>
              <w:top w:val="nil"/>
              <w:left w:val="single" w:sz="8" w:space="0" w:color="auto"/>
              <w:bottom w:val="single" w:sz="4" w:space="0" w:color="auto"/>
              <w:right w:val="single" w:sz="4" w:space="0" w:color="auto"/>
            </w:tcBorders>
            <w:shd w:val="clear" w:color="auto" w:fill="auto"/>
            <w:noWrap/>
            <w:vAlign w:val="bottom"/>
            <w:hideMark/>
          </w:tcPr>
          <w:p w14:paraId="5C6C92F1"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4E1313"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6A3E8C7A"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7CA01695"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r>
      <w:tr w:rsidR="000B2787" w:rsidRPr="000B1284" w14:paraId="49ADDC9A" w14:textId="77777777" w:rsidTr="00A61B64">
        <w:trPr>
          <w:trHeight w:val="375"/>
        </w:trPr>
        <w:tc>
          <w:tcPr>
            <w:tcW w:w="3860" w:type="dxa"/>
            <w:tcBorders>
              <w:top w:val="nil"/>
              <w:left w:val="single" w:sz="8" w:space="0" w:color="auto"/>
              <w:bottom w:val="single" w:sz="4" w:space="0" w:color="auto"/>
              <w:right w:val="single" w:sz="4" w:space="0" w:color="auto"/>
            </w:tcBorders>
            <w:shd w:val="clear" w:color="auto" w:fill="auto"/>
            <w:noWrap/>
            <w:vAlign w:val="bottom"/>
            <w:hideMark/>
          </w:tcPr>
          <w:p w14:paraId="2959386C"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5ED65C80"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60A78F76"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17379077"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r>
      <w:tr w:rsidR="000B2787" w:rsidRPr="000B1284" w14:paraId="333E17B5" w14:textId="77777777" w:rsidTr="00A61B64">
        <w:trPr>
          <w:trHeight w:val="375"/>
        </w:trPr>
        <w:tc>
          <w:tcPr>
            <w:tcW w:w="3860" w:type="dxa"/>
            <w:tcBorders>
              <w:top w:val="nil"/>
              <w:left w:val="single" w:sz="8" w:space="0" w:color="auto"/>
              <w:bottom w:val="single" w:sz="4" w:space="0" w:color="auto"/>
              <w:right w:val="single" w:sz="4" w:space="0" w:color="auto"/>
            </w:tcBorders>
            <w:shd w:val="clear" w:color="auto" w:fill="auto"/>
            <w:noWrap/>
            <w:vAlign w:val="bottom"/>
            <w:hideMark/>
          </w:tcPr>
          <w:p w14:paraId="2DF4E2B4"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A9D64E"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8F29AD"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4" w:space="0" w:color="auto"/>
              <w:right w:val="single" w:sz="8" w:space="0" w:color="auto"/>
            </w:tcBorders>
            <w:shd w:val="clear" w:color="auto" w:fill="auto"/>
            <w:noWrap/>
            <w:vAlign w:val="bottom"/>
            <w:hideMark/>
          </w:tcPr>
          <w:p w14:paraId="7B3ECCA7"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r>
      <w:tr w:rsidR="000B2787" w:rsidRPr="000B1284" w14:paraId="085992EB" w14:textId="77777777" w:rsidTr="00A61B64">
        <w:trPr>
          <w:trHeight w:val="390"/>
        </w:trPr>
        <w:tc>
          <w:tcPr>
            <w:tcW w:w="3860" w:type="dxa"/>
            <w:tcBorders>
              <w:top w:val="nil"/>
              <w:left w:val="single" w:sz="8" w:space="0" w:color="auto"/>
              <w:bottom w:val="single" w:sz="8" w:space="0" w:color="auto"/>
              <w:right w:val="single" w:sz="4" w:space="0" w:color="auto"/>
            </w:tcBorders>
            <w:shd w:val="clear" w:color="auto" w:fill="auto"/>
            <w:noWrap/>
            <w:vAlign w:val="bottom"/>
            <w:hideMark/>
          </w:tcPr>
          <w:p w14:paraId="70204A1A" w14:textId="77777777" w:rsidR="000B2787" w:rsidRPr="000B1284" w:rsidRDefault="000B2787" w:rsidP="00A61B64">
            <w:pPr>
              <w:rPr>
                <w:rFonts w:ascii="Calibri" w:eastAsia="Times New Roman" w:hAnsi="Calibri" w:cs="Calibri"/>
                <w:b/>
                <w:bCs/>
                <w:color w:val="000000"/>
                <w:sz w:val="28"/>
                <w:szCs w:val="28"/>
              </w:rPr>
            </w:pPr>
            <w:r w:rsidRPr="000B1284">
              <w:rPr>
                <w:rFonts w:ascii="Calibri" w:eastAsia="Times New Roman" w:hAnsi="Calibri" w:cs="Calibri"/>
                <w:b/>
                <w:bCs/>
                <w:color w:val="000000"/>
                <w:sz w:val="28"/>
                <w:szCs w:val="28"/>
              </w:rPr>
              <w:t>MISC EXPENSES TOTAL</w:t>
            </w:r>
          </w:p>
        </w:tc>
        <w:tc>
          <w:tcPr>
            <w:tcW w:w="2180" w:type="dxa"/>
            <w:tcBorders>
              <w:top w:val="nil"/>
              <w:left w:val="nil"/>
              <w:bottom w:val="single" w:sz="8" w:space="0" w:color="auto"/>
              <w:right w:val="single" w:sz="4" w:space="0" w:color="auto"/>
            </w:tcBorders>
            <w:shd w:val="clear" w:color="auto" w:fill="auto"/>
            <w:noWrap/>
            <w:vAlign w:val="bottom"/>
            <w:hideMark/>
          </w:tcPr>
          <w:p w14:paraId="21C7AF00"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8" w:space="0" w:color="auto"/>
              <w:right w:val="single" w:sz="4" w:space="0" w:color="auto"/>
            </w:tcBorders>
            <w:shd w:val="clear" w:color="auto" w:fill="auto"/>
            <w:noWrap/>
            <w:vAlign w:val="bottom"/>
            <w:hideMark/>
          </w:tcPr>
          <w:p w14:paraId="049147AE"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c>
          <w:tcPr>
            <w:tcW w:w="2180" w:type="dxa"/>
            <w:tcBorders>
              <w:top w:val="nil"/>
              <w:left w:val="nil"/>
              <w:bottom w:val="single" w:sz="8" w:space="0" w:color="auto"/>
              <w:right w:val="single" w:sz="8" w:space="0" w:color="auto"/>
            </w:tcBorders>
            <w:shd w:val="clear" w:color="auto" w:fill="auto"/>
            <w:noWrap/>
            <w:vAlign w:val="bottom"/>
            <w:hideMark/>
          </w:tcPr>
          <w:p w14:paraId="547785EC" w14:textId="77777777" w:rsidR="000B2787" w:rsidRPr="000B1284" w:rsidRDefault="000B2787" w:rsidP="00A61B64">
            <w:pPr>
              <w:rPr>
                <w:rFonts w:ascii="Calibri" w:eastAsia="Times New Roman" w:hAnsi="Calibri" w:cs="Calibri"/>
                <w:color w:val="000000"/>
                <w:sz w:val="28"/>
                <w:szCs w:val="28"/>
              </w:rPr>
            </w:pPr>
            <w:r w:rsidRPr="000B1284">
              <w:rPr>
                <w:rFonts w:ascii="Calibri" w:eastAsia="Times New Roman" w:hAnsi="Calibri" w:cs="Calibri"/>
                <w:color w:val="000000"/>
                <w:sz w:val="28"/>
                <w:szCs w:val="28"/>
              </w:rPr>
              <w:t> </w:t>
            </w:r>
          </w:p>
        </w:tc>
      </w:tr>
    </w:tbl>
    <w:p w14:paraId="6F65EF3A" w14:textId="77777777" w:rsidR="000B2787" w:rsidRDefault="000B2787" w:rsidP="000B2787"/>
    <w:p w14:paraId="34976434" w14:textId="77777777" w:rsidR="000B2787" w:rsidRDefault="000B2787" w:rsidP="000B2787"/>
    <w:p w14:paraId="2EEBFA87" w14:textId="77777777" w:rsidR="000B2787" w:rsidRDefault="000B2787" w:rsidP="000B2787"/>
    <w:p w14:paraId="2DF6EC81" w14:textId="77777777" w:rsidR="000B2787" w:rsidRDefault="000B2787" w:rsidP="000B2787"/>
    <w:p w14:paraId="74DBD412" w14:textId="77777777" w:rsidR="000B2787" w:rsidRDefault="000B2787" w:rsidP="000B2787"/>
    <w:p w14:paraId="774385F9" w14:textId="63FE878D" w:rsidR="000B2787" w:rsidRDefault="000B2787" w:rsidP="00B02CEC">
      <w:pPr>
        <w:jc w:val="center"/>
        <w:rPr>
          <w:rFonts w:ascii="Tahoma" w:eastAsia="Tahoma" w:hAnsi="Tahoma"/>
          <w:b/>
          <w:color w:val="000000"/>
          <w:spacing w:val="-4"/>
          <w:sz w:val="23"/>
        </w:rPr>
      </w:pPr>
    </w:p>
    <w:p w14:paraId="36A3113A" w14:textId="28D8B237" w:rsidR="000B2787" w:rsidRDefault="000B2787" w:rsidP="00B02CEC">
      <w:pPr>
        <w:jc w:val="center"/>
        <w:rPr>
          <w:rFonts w:ascii="Tahoma" w:eastAsia="Tahoma" w:hAnsi="Tahoma"/>
          <w:b/>
          <w:color w:val="000000"/>
          <w:spacing w:val="-4"/>
          <w:sz w:val="23"/>
        </w:rPr>
      </w:pPr>
    </w:p>
    <w:p w14:paraId="1C39C126" w14:textId="6EB3881F" w:rsidR="000B2787" w:rsidRDefault="000B2787" w:rsidP="00B02CEC">
      <w:pPr>
        <w:jc w:val="center"/>
        <w:rPr>
          <w:rFonts w:ascii="Tahoma" w:eastAsia="Tahoma" w:hAnsi="Tahoma"/>
          <w:b/>
          <w:color w:val="000000"/>
          <w:spacing w:val="-4"/>
          <w:sz w:val="23"/>
        </w:rPr>
      </w:pPr>
    </w:p>
    <w:p w14:paraId="787A0BBD" w14:textId="7D2142E0" w:rsidR="000B2787" w:rsidRDefault="000B2787" w:rsidP="00B02CEC">
      <w:pPr>
        <w:jc w:val="center"/>
        <w:rPr>
          <w:rFonts w:ascii="Tahoma" w:eastAsia="Tahoma" w:hAnsi="Tahoma"/>
          <w:b/>
          <w:color w:val="000000"/>
          <w:spacing w:val="-4"/>
          <w:sz w:val="23"/>
        </w:rPr>
      </w:pPr>
    </w:p>
    <w:p w14:paraId="000F76E7" w14:textId="6C512234" w:rsidR="000B2787" w:rsidRDefault="000B2787" w:rsidP="00B02CEC">
      <w:pPr>
        <w:jc w:val="center"/>
        <w:rPr>
          <w:rFonts w:ascii="Tahoma" w:eastAsia="Tahoma" w:hAnsi="Tahoma"/>
          <w:b/>
          <w:color w:val="000000"/>
          <w:spacing w:val="-4"/>
          <w:sz w:val="23"/>
        </w:rPr>
      </w:pPr>
    </w:p>
    <w:p w14:paraId="7F9A1E1F" w14:textId="56829534" w:rsidR="000B2787" w:rsidRDefault="000B2787" w:rsidP="00B02CEC">
      <w:pPr>
        <w:jc w:val="center"/>
        <w:rPr>
          <w:rFonts w:ascii="Tahoma" w:eastAsia="Tahoma" w:hAnsi="Tahoma"/>
          <w:b/>
          <w:color w:val="000000"/>
          <w:spacing w:val="-4"/>
          <w:sz w:val="23"/>
        </w:rPr>
      </w:pPr>
    </w:p>
    <w:p w14:paraId="6AA2D52A" w14:textId="03D88DF8" w:rsidR="000B2787" w:rsidRDefault="000B2787" w:rsidP="00B02CEC">
      <w:pPr>
        <w:jc w:val="center"/>
        <w:rPr>
          <w:rFonts w:ascii="Tahoma" w:eastAsia="Tahoma" w:hAnsi="Tahoma"/>
          <w:b/>
          <w:color w:val="000000"/>
          <w:spacing w:val="-4"/>
          <w:sz w:val="23"/>
        </w:rPr>
      </w:pPr>
    </w:p>
    <w:p w14:paraId="25CB112D" w14:textId="7A5EBA05" w:rsidR="000B2787" w:rsidRDefault="000B2787" w:rsidP="00B02CEC">
      <w:pPr>
        <w:jc w:val="center"/>
        <w:rPr>
          <w:rFonts w:ascii="Tahoma" w:eastAsia="Tahoma" w:hAnsi="Tahoma"/>
          <w:b/>
          <w:color w:val="000000"/>
          <w:spacing w:val="-4"/>
          <w:sz w:val="23"/>
        </w:rPr>
      </w:pPr>
    </w:p>
    <w:p w14:paraId="1F134762" w14:textId="41A62DED" w:rsidR="000B2787" w:rsidRDefault="000B2787" w:rsidP="00B02CEC">
      <w:pPr>
        <w:jc w:val="center"/>
        <w:rPr>
          <w:rFonts w:ascii="Tahoma" w:eastAsia="Tahoma" w:hAnsi="Tahoma"/>
          <w:b/>
          <w:color w:val="000000"/>
          <w:spacing w:val="-4"/>
          <w:sz w:val="23"/>
        </w:rPr>
      </w:pPr>
    </w:p>
    <w:p w14:paraId="1F3CC733" w14:textId="77777777" w:rsidR="000B2787" w:rsidRDefault="000B2787" w:rsidP="00B02CEC">
      <w:pPr>
        <w:jc w:val="center"/>
        <w:rPr>
          <w:rFonts w:ascii="Tahoma" w:eastAsia="Tahoma" w:hAnsi="Tahoma"/>
          <w:b/>
          <w:color w:val="000000"/>
          <w:spacing w:val="-4"/>
          <w:sz w:val="23"/>
        </w:rPr>
      </w:pPr>
    </w:p>
    <w:p w14:paraId="2BA72BF9" w14:textId="77777777" w:rsidR="000B2787" w:rsidRDefault="000B2787" w:rsidP="00B02CEC">
      <w:pPr>
        <w:jc w:val="center"/>
        <w:rPr>
          <w:rFonts w:ascii="Tahoma" w:eastAsia="Tahoma" w:hAnsi="Tahoma"/>
          <w:b/>
          <w:color w:val="000000"/>
          <w:spacing w:val="-4"/>
          <w:sz w:val="23"/>
        </w:rPr>
      </w:pPr>
    </w:p>
    <w:p w14:paraId="30BBE641" w14:textId="77777777" w:rsidR="000B2787" w:rsidRDefault="000B2787" w:rsidP="00B02CEC">
      <w:pPr>
        <w:jc w:val="center"/>
        <w:rPr>
          <w:rFonts w:ascii="Tahoma" w:eastAsia="Tahoma" w:hAnsi="Tahoma"/>
          <w:b/>
          <w:color w:val="000000"/>
          <w:spacing w:val="-4"/>
          <w:sz w:val="23"/>
        </w:rPr>
      </w:pPr>
    </w:p>
    <w:p w14:paraId="60440524" w14:textId="77777777" w:rsidR="000B2787" w:rsidRDefault="000B2787" w:rsidP="00B02CEC">
      <w:pPr>
        <w:jc w:val="center"/>
        <w:rPr>
          <w:rFonts w:ascii="Tahoma" w:eastAsia="Tahoma" w:hAnsi="Tahoma"/>
          <w:b/>
          <w:color w:val="000000"/>
          <w:spacing w:val="-4"/>
          <w:sz w:val="23"/>
        </w:rPr>
      </w:pPr>
    </w:p>
    <w:p w14:paraId="2BD54A2C" w14:textId="337D12B9" w:rsidR="00A202F7" w:rsidRDefault="00A202F7" w:rsidP="00B02CEC">
      <w:pPr>
        <w:jc w:val="center"/>
        <w:rPr>
          <w:rFonts w:ascii="Tahoma" w:eastAsia="Tahoma" w:hAnsi="Tahoma"/>
          <w:b/>
          <w:color w:val="000000"/>
          <w:spacing w:val="-4"/>
          <w:sz w:val="23"/>
        </w:rPr>
      </w:pPr>
      <w:r>
        <w:rPr>
          <w:rFonts w:ascii="Tahoma" w:eastAsia="Tahoma" w:hAnsi="Tahoma"/>
          <w:b/>
          <w:color w:val="000000"/>
          <w:spacing w:val="-4"/>
          <w:sz w:val="23"/>
        </w:rPr>
        <w:lastRenderedPageBreak/>
        <w:t xml:space="preserve">APPENDIX </w:t>
      </w:r>
      <w:r w:rsidR="00FF42F2">
        <w:rPr>
          <w:rFonts w:ascii="Tahoma" w:eastAsia="Tahoma" w:hAnsi="Tahoma"/>
          <w:b/>
          <w:color w:val="000000"/>
          <w:spacing w:val="-4"/>
          <w:sz w:val="23"/>
        </w:rPr>
        <w:t>B</w:t>
      </w:r>
    </w:p>
    <w:p w14:paraId="308B41EB" w14:textId="77777777" w:rsidR="00A202F7" w:rsidRDefault="00A202F7" w:rsidP="00A202F7">
      <w:pPr>
        <w:spacing w:line="36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t>DISCLOSURE STATEMENT</w:t>
      </w:r>
    </w:p>
    <w:p w14:paraId="696C963B" w14:textId="77777777" w:rsidR="00A202F7" w:rsidRPr="003603F3" w:rsidRDefault="00A202F7" w:rsidP="00A202F7">
      <w:pPr>
        <w:spacing w:before="104" w:line="290" w:lineRule="exact"/>
        <w:jc w:val="center"/>
        <w:textAlignment w:val="baseline"/>
        <w:rPr>
          <w:rFonts w:ascii="Tahoma" w:eastAsia="Tahoma" w:hAnsi="Tahoma"/>
          <w:color w:val="000000"/>
          <w:sz w:val="23"/>
          <w:lang w:val="fr-FR"/>
        </w:rPr>
      </w:pPr>
      <w:r w:rsidRPr="003603F3">
        <w:rPr>
          <w:rFonts w:ascii="Tahoma" w:eastAsia="Tahoma" w:hAnsi="Tahoma"/>
          <w:color w:val="000000"/>
          <w:sz w:val="23"/>
          <w:u w:val="single"/>
          <w:lang w:val="fr-FR"/>
        </w:rPr>
        <w:t>N.J.S.A.</w:t>
      </w:r>
      <w:r w:rsidRPr="003603F3">
        <w:rPr>
          <w:rFonts w:ascii="Tahoma" w:eastAsia="Tahoma" w:hAnsi="Tahoma"/>
          <w:color w:val="000000"/>
          <w:sz w:val="23"/>
          <w:lang w:val="fr-FR"/>
        </w:rPr>
        <w:t xml:space="preserve"> 40</w:t>
      </w:r>
      <w:proofErr w:type="gramStart"/>
      <w:r w:rsidRPr="003603F3">
        <w:rPr>
          <w:rFonts w:ascii="Tahoma" w:eastAsia="Tahoma" w:hAnsi="Tahoma"/>
          <w:color w:val="000000"/>
          <w:sz w:val="23"/>
          <w:lang w:val="fr-FR"/>
        </w:rPr>
        <w:t>A:</w:t>
      </w:r>
      <w:proofErr w:type="gramEnd"/>
      <w:r w:rsidRPr="003603F3">
        <w:rPr>
          <w:rFonts w:ascii="Tahoma" w:eastAsia="Tahoma" w:hAnsi="Tahoma"/>
          <w:color w:val="000000"/>
          <w:sz w:val="23"/>
          <w:lang w:val="fr-FR"/>
        </w:rPr>
        <w:t xml:space="preserve">9-22.1 et </w:t>
      </w:r>
      <w:proofErr w:type="spellStart"/>
      <w:r w:rsidRPr="003603F3">
        <w:rPr>
          <w:rFonts w:ascii="Tahoma" w:eastAsia="Tahoma" w:hAnsi="Tahoma"/>
          <w:color w:val="000000"/>
          <w:sz w:val="23"/>
          <w:lang w:val="fr-FR"/>
        </w:rPr>
        <w:t>seq</w:t>
      </w:r>
      <w:proofErr w:type="spellEnd"/>
      <w:r w:rsidRPr="003603F3">
        <w:rPr>
          <w:rFonts w:ascii="Tahoma" w:eastAsia="Tahoma" w:hAnsi="Tahoma"/>
          <w:color w:val="000000"/>
          <w:sz w:val="23"/>
          <w:lang w:val="fr-FR"/>
        </w:rPr>
        <w:t>.</w:t>
      </w:r>
    </w:p>
    <w:p w14:paraId="05CC48AD" w14:textId="77777777" w:rsidR="00A202F7" w:rsidRPr="00434C2E" w:rsidRDefault="00A202F7" w:rsidP="00A202F7">
      <w:pPr>
        <w:spacing w:before="103" w:line="295" w:lineRule="exact"/>
        <w:jc w:val="center"/>
        <w:textAlignment w:val="baseline"/>
        <w:rPr>
          <w:rFonts w:ascii="Tahoma" w:eastAsia="Tahoma" w:hAnsi="Tahoma"/>
          <w:i/>
          <w:color w:val="000000"/>
          <w:spacing w:val="13"/>
        </w:rPr>
      </w:pPr>
      <w:r w:rsidRPr="00434C2E">
        <w:rPr>
          <w:rFonts w:ascii="Tahoma" w:eastAsia="Tahoma" w:hAnsi="Tahoma"/>
          <w:i/>
          <w:color w:val="000000"/>
          <w:spacing w:val="13"/>
        </w:rPr>
        <w:t>(Must be completed for response to be accepted.)</w:t>
      </w:r>
    </w:p>
    <w:p w14:paraId="090CD644" w14:textId="77777777" w:rsidR="00A202F7" w:rsidRDefault="00A202F7" w:rsidP="00A202F7">
      <w:pPr>
        <w:spacing w:before="103" w:line="295" w:lineRule="exact"/>
        <w:jc w:val="center"/>
        <w:textAlignment w:val="baseline"/>
        <w:rPr>
          <w:rFonts w:ascii="Tahoma" w:eastAsia="Tahoma" w:hAnsi="Tahoma"/>
          <w:color w:val="000000"/>
          <w:spacing w:val="13"/>
          <w:sz w:val="23"/>
        </w:rPr>
      </w:pPr>
    </w:p>
    <w:p w14:paraId="4C8491C5" w14:textId="77777777" w:rsidR="00A202F7" w:rsidRDefault="00A202F7" w:rsidP="00A202F7">
      <w:pPr>
        <w:spacing w:line="360" w:lineRule="auto"/>
        <w:ind w:firstLine="720"/>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The attention of Respondents is drawn to the provision of the Local Government Ethics Law (N.J.S.A.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14D90CB5" w14:textId="77777777" w:rsidR="00A202F7" w:rsidRPr="00CA050F" w:rsidRDefault="00A202F7" w:rsidP="00A202F7">
      <w:pPr>
        <w:spacing w:line="360" w:lineRule="auto"/>
        <w:ind w:firstLine="720"/>
        <w:jc w:val="both"/>
        <w:textAlignment w:val="baseline"/>
        <w:rPr>
          <w:rFonts w:ascii="Tahoma" w:eastAsia="Tahoma" w:hAnsi="Tahoma"/>
          <w:color w:val="000000"/>
          <w:spacing w:val="12"/>
          <w:sz w:val="18"/>
          <w:szCs w:val="18"/>
        </w:rPr>
      </w:pPr>
    </w:p>
    <w:p w14:paraId="65C942EF" w14:textId="77777777" w:rsidR="00A202F7" w:rsidRPr="00CA050F" w:rsidRDefault="00A202F7" w:rsidP="00A202F7">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In furtherance thereof, every Respondent must disclose below, being a Parking Authority Officer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14:paraId="7519BA17" w14:textId="77777777" w:rsidR="00A202F7" w:rsidRDefault="00A202F7" w:rsidP="00A202F7">
      <w:pPr>
        <w:spacing w:line="36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Please answer the following:</w:t>
      </w:r>
    </w:p>
    <w:p w14:paraId="7704FA70" w14:textId="77777777" w:rsidR="00A202F7" w:rsidRPr="00CA050F" w:rsidRDefault="00A202F7" w:rsidP="00A202F7">
      <w:pPr>
        <w:spacing w:line="360" w:lineRule="auto"/>
        <w:jc w:val="both"/>
        <w:textAlignment w:val="baseline"/>
        <w:rPr>
          <w:rFonts w:ascii="Tahoma" w:eastAsia="Tahoma" w:hAnsi="Tahoma"/>
          <w:color w:val="000000"/>
          <w:spacing w:val="12"/>
          <w:sz w:val="18"/>
          <w:szCs w:val="18"/>
        </w:rPr>
      </w:pPr>
    </w:p>
    <w:p w14:paraId="1508A515" w14:textId="77777777" w:rsidR="00A202F7" w:rsidRDefault="00A202F7" w:rsidP="00A202F7">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Is the Respondent, or a member of the Respondent's immediate family, or anyone having an interest in the Respondent's business organization including their immediate family members, an officer or employee of Parking Authority or the City of Camden.</w:t>
      </w:r>
    </w:p>
    <w:p w14:paraId="07B1DCFE" w14:textId="77777777" w:rsidR="00A202F7" w:rsidRPr="00CA050F" w:rsidRDefault="00A202F7" w:rsidP="00A202F7">
      <w:pPr>
        <w:spacing w:line="360" w:lineRule="auto"/>
        <w:ind w:firstLine="720"/>
        <w:jc w:val="both"/>
        <w:textAlignment w:val="baseline"/>
        <w:rPr>
          <w:rFonts w:ascii="Tahoma" w:eastAsia="Tahoma" w:hAnsi="Tahoma"/>
          <w:color w:val="000000"/>
          <w:spacing w:val="13"/>
          <w:sz w:val="18"/>
          <w:szCs w:val="18"/>
        </w:rPr>
      </w:pPr>
    </w:p>
    <w:p w14:paraId="4D779EE4" w14:textId="77777777" w:rsidR="00A202F7" w:rsidRDefault="00A202F7" w:rsidP="00A202F7">
      <w:pPr>
        <w:tabs>
          <w:tab w:val="left" w:pos="5472"/>
        </w:tabs>
        <w:spacing w:line="360" w:lineRule="auto"/>
        <w:ind w:left="3600"/>
        <w:jc w:val="both"/>
        <w:textAlignment w:val="baseline"/>
        <w:rPr>
          <w:rFonts w:ascii="Tahoma" w:eastAsia="Tahoma" w:hAnsi="Tahoma"/>
          <w:color w:val="000000"/>
          <w:spacing w:val="2"/>
          <w:sz w:val="18"/>
          <w:szCs w:val="18"/>
        </w:rPr>
      </w:pPr>
      <w:r w:rsidRPr="00CA050F">
        <w:rPr>
          <w:rFonts w:ascii="Tahoma" w:eastAsia="Tahoma" w:hAnsi="Tahoma"/>
          <w:color w:val="000000"/>
          <w:spacing w:val="2"/>
          <w:sz w:val="18"/>
          <w:szCs w:val="18"/>
        </w:rPr>
        <w:t>NO</w:t>
      </w:r>
      <w:r w:rsidRPr="00CA050F">
        <w:rPr>
          <w:rFonts w:ascii="Tahoma" w:eastAsia="Tahoma" w:hAnsi="Tahoma"/>
          <w:color w:val="000000"/>
          <w:spacing w:val="2"/>
          <w:sz w:val="18"/>
          <w:szCs w:val="18"/>
        </w:rPr>
        <w:tab/>
        <w:t>YES</w:t>
      </w:r>
    </w:p>
    <w:p w14:paraId="01176786" w14:textId="77777777" w:rsidR="00A202F7" w:rsidRPr="00CA050F" w:rsidRDefault="00A202F7" w:rsidP="00A202F7">
      <w:pPr>
        <w:tabs>
          <w:tab w:val="left" w:pos="5472"/>
        </w:tabs>
        <w:spacing w:line="360" w:lineRule="auto"/>
        <w:ind w:left="3600"/>
        <w:jc w:val="both"/>
        <w:textAlignment w:val="baseline"/>
        <w:rPr>
          <w:rFonts w:ascii="Tahoma" w:eastAsia="Tahoma" w:hAnsi="Tahoma"/>
          <w:color w:val="000000"/>
          <w:spacing w:val="2"/>
          <w:sz w:val="18"/>
          <w:szCs w:val="18"/>
        </w:rPr>
      </w:pPr>
    </w:p>
    <w:p w14:paraId="79EB3939" w14:textId="77777777" w:rsidR="00A202F7" w:rsidRDefault="00A202F7" w:rsidP="00A202F7">
      <w:pPr>
        <w:spacing w:line="360" w:lineRule="auto"/>
        <w:jc w:val="both"/>
        <w:textAlignment w:val="baseline"/>
        <w:rPr>
          <w:rFonts w:ascii="Tahoma" w:eastAsia="Tahoma" w:hAnsi="Tahoma"/>
          <w:color w:val="000000"/>
          <w:spacing w:val="11"/>
          <w:sz w:val="18"/>
          <w:szCs w:val="18"/>
        </w:rPr>
      </w:pPr>
      <w:r w:rsidRPr="00CA050F">
        <w:rPr>
          <w:rFonts w:ascii="Tahoma" w:eastAsia="Tahoma" w:hAnsi="Tahoma"/>
          <w:color w:val="000000"/>
          <w:spacing w:val="11"/>
          <w:sz w:val="18"/>
          <w:szCs w:val="18"/>
        </w:rPr>
        <w:t>If yes, provide the name of the individual and identify the position held, below, and notify, in writing</w:t>
      </w:r>
      <w:r>
        <w:rPr>
          <w:rFonts w:ascii="Tahoma" w:eastAsia="Tahoma" w:hAnsi="Tahoma"/>
          <w:color w:val="000000"/>
          <w:spacing w:val="11"/>
          <w:sz w:val="18"/>
          <w:szCs w:val="18"/>
        </w:rPr>
        <w:t>:</w:t>
      </w:r>
    </w:p>
    <w:p w14:paraId="4FFF2CBA" w14:textId="77777777" w:rsidR="00A202F7" w:rsidRPr="00CA050F" w:rsidRDefault="00A202F7" w:rsidP="00A202F7">
      <w:pPr>
        <w:spacing w:line="360" w:lineRule="auto"/>
        <w:jc w:val="both"/>
        <w:textAlignment w:val="baseline"/>
        <w:rPr>
          <w:rFonts w:ascii="Tahoma" w:eastAsia="Tahoma" w:hAnsi="Tahoma"/>
          <w:color w:val="000000"/>
          <w:spacing w:val="11"/>
          <w:sz w:val="18"/>
          <w:szCs w:val="18"/>
        </w:rPr>
      </w:pPr>
    </w:p>
    <w:p w14:paraId="0B63CC0B" w14:textId="452AD928" w:rsidR="00A202F7" w:rsidRPr="00CA050F" w:rsidRDefault="001D4F89" w:rsidP="00A202F7">
      <w:pPr>
        <w:spacing w:line="360" w:lineRule="auto"/>
        <w:jc w:val="both"/>
        <w:textAlignment w:val="baseline"/>
        <w:rPr>
          <w:rFonts w:ascii="Tahoma" w:eastAsia="Tahoma" w:hAnsi="Tahoma"/>
          <w:color w:val="000000"/>
          <w:spacing w:val="11"/>
          <w:sz w:val="18"/>
          <w:szCs w:val="18"/>
        </w:rPr>
      </w:pPr>
      <w:r>
        <w:rPr>
          <w:rFonts w:ascii="Tahoma" w:eastAsia="Tahoma" w:hAnsi="Tahoma"/>
          <w:color w:val="000000"/>
          <w:spacing w:val="11"/>
          <w:sz w:val="18"/>
          <w:szCs w:val="18"/>
        </w:rPr>
        <w:t>Mr. Willie Hunter</w:t>
      </w:r>
    </w:p>
    <w:p w14:paraId="0E9767C3" w14:textId="77777777" w:rsidR="00A202F7" w:rsidRPr="00CA050F" w:rsidRDefault="00A202F7" w:rsidP="00A202F7">
      <w:pPr>
        <w:spacing w:line="36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Parking Authority of the City of Camden</w:t>
      </w:r>
    </w:p>
    <w:p w14:paraId="61746C4B" w14:textId="77777777" w:rsidR="00A202F7" w:rsidRPr="00CA050F" w:rsidRDefault="00A202F7" w:rsidP="00A202F7">
      <w:pPr>
        <w:spacing w:line="360" w:lineRule="auto"/>
        <w:jc w:val="both"/>
        <w:textAlignment w:val="baseline"/>
        <w:rPr>
          <w:rFonts w:ascii="Tahoma" w:eastAsia="Tahoma" w:hAnsi="Tahoma"/>
          <w:color w:val="000000"/>
          <w:spacing w:val="14"/>
          <w:sz w:val="18"/>
          <w:szCs w:val="18"/>
        </w:rPr>
      </w:pPr>
      <w:r w:rsidRPr="00CA050F">
        <w:rPr>
          <w:rFonts w:ascii="Tahoma" w:eastAsia="Tahoma" w:hAnsi="Tahoma"/>
          <w:color w:val="000000"/>
          <w:spacing w:val="14"/>
          <w:sz w:val="18"/>
          <w:szCs w:val="18"/>
        </w:rPr>
        <w:t>10 Delaware Avenue</w:t>
      </w:r>
    </w:p>
    <w:p w14:paraId="4A6B6BE3" w14:textId="77777777" w:rsidR="00A202F7" w:rsidRDefault="00A202F7" w:rsidP="00A202F7">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Camden, New Jersey 08103</w:t>
      </w:r>
    </w:p>
    <w:p w14:paraId="1616B9DC" w14:textId="77777777" w:rsidR="00A202F7" w:rsidRPr="00CA050F" w:rsidRDefault="00A202F7" w:rsidP="00A202F7">
      <w:pPr>
        <w:spacing w:line="360" w:lineRule="auto"/>
        <w:jc w:val="both"/>
        <w:textAlignment w:val="baseline"/>
        <w:rPr>
          <w:rFonts w:ascii="Tahoma" w:eastAsia="Tahoma" w:hAnsi="Tahoma"/>
          <w:color w:val="000000"/>
          <w:spacing w:val="13"/>
          <w:sz w:val="18"/>
          <w:szCs w:val="18"/>
        </w:rPr>
      </w:pPr>
    </w:p>
    <w:p w14:paraId="00E4F0F6" w14:textId="77777777" w:rsidR="00A202F7" w:rsidRPr="00CA050F" w:rsidRDefault="00A202F7" w:rsidP="00A202F7">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(Note: All terms used herein are to be construed in accordance with their meaning under the local</w:t>
      </w:r>
    </w:p>
    <w:p w14:paraId="69FCBE25" w14:textId="77777777" w:rsidR="00A202F7" w:rsidRDefault="00A202F7" w:rsidP="00A202F7">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Government Ethics Law cited above.)</w:t>
      </w:r>
    </w:p>
    <w:p w14:paraId="201774CD" w14:textId="77777777" w:rsidR="00A202F7" w:rsidRPr="00CA050F" w:rsidRDefault="00A202F7" w:rsidP="00A202F7">
      <w:pPr>
        <w:spacing w:line="360" w:lineRule="auto"/>
        <w:jc w:val="both"/>
        <w:textAlignment w:val="baseline"/>
        <w:rPr>
          <w:rFonts w:ascii="Tahoma" w:eastAsia="Tahoma" w:hAnsi="Tahoma"/>
          <w:color w:val="000000"/>
          <w:spacing w:val="13"/>
          <w:sz w:val="18"/>
          <w:szCs w:val="18"/>
        </w:rPr>
      </w:pPr>
    </w:p>
    <w:p w14:paraId="3EE895DE" w14:textId="77777777" w:rsidR="00A202F7" w:rsidRPr="00CA050F" w:rsidRDefault="00A202F7" w:rsidP="00A202F7">
      <w:pPr>
        <w:spacing w:line="360" w:lineRule="auto"/>
        <w:textAlignment w:val="baseline"/>
        <w:rPr>
          <w:rFonts w:ascii="Tahoma" w:eastAsia="Tahoma" w:hAnsi="Tahoma"/>
          <w:color w:val="000000"/>
          <w:sz w:val="18"/>
          <w:szCs w:val="18"/>
        </w:rPr>
      </w:pPr>
      <w:r w:rsidRPr="00CA050F">
        <w:rPr>
          <w:rFonts w:ascii="Tahoma" w:eastAsia="Tahoma" w:hAnsi="Tahoma"/>
          <w:color w:val="000000"/>
          <w:sz w:val="18"/>
          <w:szCs w:val="18"/>
        </w:rPr>
        <w:t xml:space="preserve">Name of Respondent: </w:t>
      </w:r>
      <w:r w:rsidRPr="00CA050F">
        <w:rPr>
          <w:rFonts w:ascii="Tahoma" w:eastAsia="Tahoma" w:hAnsi="Tahoma"/>
          <w:color w:val="000000"/>
          <w:sz w:val="18"/>
          <w:szCs w:val="18"/>
        </w:rPr>
        <w:br/>
        <w:t>Authorized Signature:</w:t>
      </w:r>
    </w:p>
    <w:p w14:paraId="7BCA44BB" w14:textId="77777777" w:rsidR="00A202F7" w:rsidRDefault="00A202F7" w:rsidP="00A202F7">
      <w:pPr>
        <w:spacing w:line="360" w:lineRule="auto"/>
        <w:textAlignment w:val="baseline"/>
        <w:rPr>
          <w:rFonts w:ascii="Tahoma" w:eastAsia="Tahoma" w:hAnsi="Tahoma"/>
          <w:color w:val="000000"/>
          <w:spacing w:val="6"/>
          <w:sz w:val="18"/>
          <w:szCs w:val="18"/>
        </w:rPr>
      </w:pPr>
      <w:r w:rsidRPr="00CA050F">
        <w:rPr>
          <w:rFonts w:ascii="Tahoma" w:eastAsia="Tahoma" w:hAnsi="Tahoma"/>
          <w:color w:val="000000"/>
          <w:spacing w:val="6"/>
          <w:sz w:val="18"/>
          <w:szCs w:val="18"/>
        </w:rPr>
        <w:t>Title:</w:t>
      </w:r>
    </w:p>
    <w:p w14:paraId="19BBA708" w14:textId="77777777" w:rsidR="00A202F7" w:rsidRPr="00CA050F" w:rsidRDefault="00A202F7" w:rsidP="00A202F7">
      <w:pPr>
        <w:spacing w:line="360" w:lineRule="auto"/>
        <w:textAlignment w:val="baseline"/>
        <w:rPr>
          <w:rFonts w:ascii="Tahoma" w:eastAsia="Tahoma" w:hAnsi="Tahoma"/>
          <w:color w:val="000000"/>
          <w:spacing w:val="6"/>
          <w:sz w:val="18"/>
          <w:szCs w:val="18"/>
        </w:rPr>
      </w:pPr>
      <w:r>
        <w:rPr>
          <w:rFonts w:ascii="Tahoma" w:eastAsia="Tahoma" w:hAnsi="Tahoma"/>
          <w:color w:val="000000"/>
          <w:spacing w:val="6"/>
          <w:sz w:val="18"/>
          <w:szCs w:val="18"/>
        </w:rPr>
        <w:t>Date:</w:t>
      </w:r>
    </w:p>
    <w:p w14:paraId="4F03A35D" w14:textId="77777777" w:rsidR="00A202F7" w:rsidRPr="00CA050F" w:rsidRDefault="00A202F7" w:rsidP="00A202F7">
      <w:pPr>
        <w:spacing w:before="506" w:line="288" w:lineRule="exact"/>
        <w:textAlignment w:val="baseline"/>
        <w:rPr>
          <w:rFonts w:eastAsia="Times New Roman"/>
          <w:color w:val="000000"/>
          <w:sz w:val="18"/>
          <w:szCs w:val="18"/>
        </w:rPr>
      </w:pPr>
    </w:p>
    <w:p w14:paraId="599F0F3C" w14:textId="77777777" w:rsidR="00A202F7" w:rsidRDefault="00A202F7" w:rsidP="00A202F7">
      <w:pPr>
        <w:sectPr w:rsidR="00A202F7">
          <w:type w:val="continuous"/>
          <w:pgSz w:w="12240" w:h="15840"/>
          <w:pgMar w:top="1580" w:right="840" w:bottom="504" w:left="1094" w:header="720" w:footer="720" w:gutter="0"/>
          <w:cols w:space="720"/>
        </w:sectPr>
      </w:pPr>
    </w:p>
    <w:p w14:paraId="46185294" w14:textId="77777777" w:rsidR="00A202F7" w:rsidRDefault="00A202F7" w:rsidP="00A202F7">
      <w:pPr>
        <w:sectPr w:rsidR="00A202F7">
          <w:type w:val="continuous"/>
          <w:pgSz w:w="12240" w:h="15840"/>
          <w:pgMar w:top="1580" w:right="840" w:bottom="504" w:left="9979" w:header="720" w:footer="720" w:gutter="0"/>
          <w:cols w:space="720"/>
        </w:sectPr>
      </w:pPr>
    </w:p>
    <w:p w14:paraId="2E24D32E" w14:textId="1C304417" w:rsidR="00A202F7" w:rsidRDefault="00A202F7" w:rsidP="00A202F7">
      <w:pPr>
        <w:spacing w:line="36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lastRenderedPageBreak/>
        <w:t xml:space="preserve">APPENDIX </w:t>
      </w:r>
      <w:r w:rsidR="00FF42F2">
        <w:rPr>
          <w:rFonts w:ascii="Tahoma" w:eastAsia="Tahoma" w:hAnsi="Tahoma"/>
          <w:b/>
          <w:color w:val="000000"/>
          <w:spacing w:val="-5"/>
          <w:sz w:val="23"/>
        </w:rPr>
        <w:t>C</w:t>
      </w:r>
    </w:p>
    <w:p w14:paraId="55C65643" w14:textId="77777777" w:rsidR="00A202F7" w:rsidRDefault="00A202F7" w:rsidP="00A202F7">
      <w:pPr>
        <w:spacing w:line="360" w:lineRule="auto"/>
        <w:jc w:val="center"/>
        <w:textAlignment w:val="baseline"/>
        <w:rPr>
          <w:rFonts w:ascii="Tahoma" w:eastAsia="Tahoma" w:hAnsi="Tahoma"/>
          <w:b/>
          <w:color w:val="000000"/>
          <w:sz w:val="23"/>
        </w:rPr>
      </w:pPr>
      <w:r>
        <w:rPr>
          <w:rFonts w:ascii="Tahoma" w:eastAsia="Tahoma" w:hAnsi="Tahoma"/>
          <w:b/>
          <w:color w:val="000000"/>
          <w:sz w:val="23"/>
        </w:rPr>
        <w:t xml:space="preserve">STATEMENT OF OWNERSHIP </w:t>
      </w:r>
      <w:r>
        <w:rPr>
          <w:rFonts w:ascii="Tahoma" w:eastAsia="Tahoma" w:hAnsi="Tahoma"/>
          <w:b/>
          <w:color w:val="000000"/>
          <w:sz w:val="23"/>
        </w:rPr>
        <w:br/>
      </w:r>
      <w:r w:rsidRPr="00CF6C85">
        <w:rPr>
          <w:rFonts w:ascii="Tahoma" w:eastAsia="Tahoma" w:hAnsi="Tahoma"/>
          <w:color w:val="000000"/>
          <w:sz w:val="23"/>
          <w:u w:val="single"/>
        </w:rPr>
        <w:t>N.J.S.A.</w:t>
      </w:r>
      <w:r w:rsidRPr="00434C2E">
        <w:rPr>
          <w:rFonts w:ascii="Tahoma" w:eastAsia="Tahoma" w:hAnsi="Tahoma"/>
          <w:color w:val="000000"/>
          <w:sz w:val="23"/>
        </w:rPr>
        <w:t xml:space="preserve"> 52:25-24.2</w:t>
      </w:r>
    </w:p>
    <w:p w14:paraId="34E83E47" w14:textId="27FA3217" w:rsidR="00A202F7" w:rsidRDefault="00A202F7" w:rsidP="00A202F7">
      <w:pPr>
        <w:spacing w:before="115" w:line="286" w:lineRule="exact"/>
        <w:jc w:val="center"/>
        <w:textAlignment w:val="baseline"/>
        <w:rPr>
          <w:rFonts w:ascii="Tahoma" w:eastAsia="Tahoma" w:hAnsi="Tahoma"/>
          <w:i/>
          <w:color w:val="000000"/>
        </w:rPr>
      </w:pPr>
      <w:r w:rsidRPr="00434C2E">
        <w:rPr>
          <w:rFonts w:ascii="Tahoma" w:eastAsia="Tahoma" w:hAnsi="Tahoma"/>
          <w:i/>
          <w:color w:val="000000"/>
        </w:rPr>
        <w:t xml:space="preserve">(Must be completed for Response to </w:t>
      </w:r>
      <w:r w:rsidR="002B2E75">
        <w:rPr>
          <w:rFonts w:ascii="Tahoma" w:eastAsia="Tahoma" w:hAnsi="Tahoma"/>
          <w:i/>
          <w:color w:val="000000"/>
        </w:rPr>
        <w:t>RFP</w:t>
      </w:r>
      <w:r w:rsidRPr="00434C2E">
        <w:rPr>
          <w:rFonts w:ascii="Tahoma" w:eastAsia="Tahoma" w:hAnsi="Tahoma"/>
          <w:i/>
          <w:color w:val="000000"/>
        </w:rPr>
        <w:t xml:space="preserve"> to be accepted.)</w:t>
      </w:r>
    </w:p>
    <w:p w14:paraId="4CA9FFE3" w14:textId="77777777" w:rsidR="00A202F7" w:rsidRPr="00434C2E" w:rsidRDefault="00A202F7" w:rsidP="00A202F7">
      <w:pPr>
        <w:spacing w:before="115" w:line="286" w:lineRule="exact"/>
        <w:jc w:val="center"/>
        <w:textAlignment w:val="baseline"/>
        <w:rPr>
          <w:rFonts w:ascii="Tahoma" w:eastAsia="Tahoma" w:hAnsi="Tahoma"/>
          <w:i/>
          <w:color w:val="000000"/>
        </w:rPr>
      </w:pPr>
    </w:p>
    <w:p w14:paraId="30CA75FE" w14:textId="77777777" w:rsidR="00A202F7" w:rsidRDefault="00A202F7" w:rsidP="00A202F7">
      <w:pPr>
        <w:spacing w:before="19" w:line="328" w:lineRule="exact"/>
        <w:jc w:val="both"/>
        <w:textAlignment w:val="baseline"/>
        <w:rPr>
          <w:rFonts w:ascii="Tahoma" w:eastAsia="Tahoma" w:hAnsi="Tahoma"/>
          <w:color w:val="000000"/>
          <w:sz w:val="20"/>
        </w:rPr>
      </w:pPr>
      <w:r>
        <w:rPr>
          <w:rFonts w:ascii="Tahoma" w:eastAsia="Tahoma" w:hAnsi="Tahoma"/>
          <w:color w:val="000000"/>
          <w:sz w:val="20"/>
          <w:u w:val="single"/>
        </w:rPr>
        <w:t>N.J.S.A.</w:t>
      </w:r>
      <w:r>
        <w:rPr>
          <w:rFonts w:ascii="Tahoma" w:eastAsia="Tahoma" w:hAnsi="Tahoma"/>
          <w:color w:val="000000"/>
          <w:sz w:val="20"/>
        </w:rPr>
        <w:t xml:space="preserve"> 52:25-24.2 requires corporate and partnership Respondents for contracts with the Parking Authority to submit a statement setting forth the following:</w:t>
      </w:r>
    </w:p>
    <w:p w14:paraId="621D5289" w14:textId="77777777" w:rsidR="00A202F7" w:rsidRDefault="00A202F7" w:rsidP="00A202F7">
      <w:pPr>
        <w:spacing w:before="19" w:line="328" w:lineRule="exact"/>
        <w:jc w:val="center"/>
        <w:textAlignment w:val="baseline"/>
        <w:rPr>
          <w:rFonts w:ascii="Tahoma" w:eastAsia="Tahoma" w:hAnsi="Tahoma"/>
          <w:color w:val="000000"/>
          <w:sz w:val="20"/>
        </w:rPr>
      </w:pPr>
    </w:p>
    <w:p w14:paraId="19F433A1" w14:textId="77777777" w:rsidR="00A202F7" w:rsidRDefault="00A202F7" w:rsidP="00A202F7">
      <w:pPr>
        <w:numPr>
          <w:ilvl w:val="0"/>
          <w:numId w:val="14"/>
        </w:numPr>
        <w:tabs>
          <w:tab w:val="clear" w:pos="720"/>
          <w:tab w:val="left" w:pos="1656"/>
        </w:tabs>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stockholders of a corporate Respondent who own ten percent (10%) or more of its stock.</w:t>
      </w:r>
    </w:p>
    <w:p w14:paraId="486D6381" w14:textId="77777777" w:rsidR="00A202F7" w:rsidRDefault="00A202F7" w:rsidP="00A202F7">
      <w:pPr>
        <w:numPr>
          <w:ilvl w:val="0"/>
          <w:numId w:val="14"/>
        </w:numPr>
        <w:tabs>
          <w:tab w:val="clear" w:pos="720"/>
          <w:tab w:val="left" w:pos="1656"/>
        </w:tabs>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partners of a partnership Respondent who own ten percent (10%) or more of its partnership interests.</w:t>
      </w:r>
    </w:p>
    <w:p w14:paraId="278F38A9" w14:textId="77777777" w:rsidR="00A202F7" w:rsidRDefault="00A202F7" w:rsidP="00A202F7">
      <w:pPr>
        <w:numPr>
          <w:ilvl w:val="0"/>
          <w:numId w:val="14"/>
        </w:numPr>
        <w:tabs>
          <w:tab w:val="clear" w:pos="720"/>
          <w:tab w:val="left" w:pos="1656"/>
        </w:tabs>
        <w:spacing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14:paraId="3C7D7B58" w14:textId="77777777" w:rsidR="00A202F7" w:rsidRDefault="00A202F7" w:rsidP="00A202F7">
      <w:pPr>
        <w:tabs>
          <w:tab w:val="left" w:pos="720"/>
          <w:tab w:val="left" w:pos="1656"/>
        </w:tabs>
        <w:spacing w:line="360" w:lineRule="auto"/>
        <w:ind w:left="1656"/>
        <w:jc w:val="both"/>
        <w:textAlignment w:val="baseline"/>
        <w:rPr>
          <w:rFonts w:ascii="Tahoma" w:eastAsia="Tahoma" w:hAnsi="Tahoma"/>
          <w:color w:val="000000"/>
          <w:sz w:val="20"/>
        </w:rPr>
      </w:pPr>
    </w:p>
    <w:p w14:paraId="34F1B18A" w14:textId="77777777" w:rsidR="00A202F7" w:rsidRDefault="00A202F7" w:rsidP="00A202F7">
      <w:pPr>
        <w:spacing w:line="360" w:lineRule="auto"/>
        <w:jc w:val="both"/>
        <w:textAlignment w:val="baseline"/>
        <w:rPr>
          <w:rFonts w:ascii="Tahoma" w:eastAsia="Tahoma" w:hAnsi="Tahoma"/>
          <w:color w:val="000000"/>
          <w:spacing w:val="8"/>
          <w:sz w:val="20"/>
        </w:rPr>
      </w:pPr>
      <w:r>
        <w:rPr>
          <w:rFonts w:ascii="Tahoma" w:eastAsia="Tahoma" w:hAnsi="Tahoma"/>
          <w:color w:val="000000"/>
          <w:spacing w:val="8"/>
          <w:sz w:val="20"/>
        </w:rPr>
        <w:t xml:space="preserve">In addition, the Parking Authority, </w:t>
      </w:r>
      <w:proofErr w:type="gramStart"/>
      <w:r>
        <w:rPr>
          <w:rFonts w:ascii="Tahoma" w:eastAsia="Tahoma" w:hAnsi="Tahoma"/>
          <w:color w:val="000000"/>
          <w:spacing w:val="8"/>
          <w:sz w:val="20"/>
        </w:rPr>
        <w:t>in the event that</w:t>
      </w:r>
      <w:proofErr w:type="gramEnd"/>
      <w:r>
        <w:rPr>
          <w:rFonts w:ascii="Tahoma" w:eastAsia="Tahoma" w:hAnsi="Tahoma"/>
          <w:color w:val="000000"/>
          <w:spacing w:val="8"/>
          <w:sz w:val="20"/>
        </w:rPr>
        <w:t xml:space="preserve"> a Respondent is a limited liability company,</w:t>
      </w:r>
    </w:p>
    <w:p w14:paraId="3734DB6B" w14:textId="77777777" w:rsidR="00A202F7" w:rsidRDefault="00A202F7" w:rsidP="00A202F7">
      <w:pPr>
        <w:spacing w:line="360" w:lineRule="auto"/>
        <w:jc w:val="both"/>
        <w:textAlignment w:val="baseline"/>
        <w:rPr>
          <w:rFonts w:ascii="Tahoma" w:eastAsia="Tahoma" w:hAnsi="Tahoma"/>
          <w:color w:val="000000"/>
          <w:spacing w:val="8"/>
          <w:sz w:val="20"/>
        </w:rPr>
      </w:pPr>
      <w:r>
        <w:rPr>
          <w:rFonts w:ascii="Tahoma" w:eastAsia="Tahoma" w:hAnsi="Tahoma"/>
          <w:color w:val="000000"/>
          <w:spacing w:val="7"/>
          <w:sz w:val="20"/>
        </w:rPr>
        <w:t xml:space="preserve">requires that </w:t>
      </w:r>
      <w:r>
        <w:rPr>
          <w:rFonts w:ascii="Tahoma" w:eastAsia="Tahoma" w:hAnsi="Tahoma"/>
          <w:color w:val="000000"/>
          <w:spacing w:val="10"/>
          <w:sz w:val="20"/>
        </w:rPr>
        <w:t xml:space="preserve">the Respondent must submit a statement setting forth the following: (i) the names and </w:t>
      </w:r>
      <w:r>
        <w:rPr>
          <w:rFonts w:ascii="Tahoma" w:eastAsia="Tahoma" w:hAnsi="Tahoma"/>
          <w:color w:val="000000"/>
          <w:spacing w:val="6"/>
          <w:sz w:val="20"/>
        </w:rPr>
        <w:t xml:space="preserve">addresses of all </w:t>
      </w:r>
      <w:r>
        <w:rPr>
          <w:rFonts w:ascii="Tahoma" w:eastAsia="Tahoma" w:hAnsi="Tahoma"/>
          <w:color w:val="000000"/>
          <w:spacing w:val="8"/>
          <w:sz w:val="20"/>
        </w:rPr>
        <w:t xml:space="preserve">members owning a ten percent (10%) or greater interest therein and, if any member of the </w:t>
      </w:r>
      <w:r>
        <w:rPr>
          <w:rFonts w:ascii="Tahoma" w:eastAsia="Tahoma" w:hAnsi="Tahoma"/>
          <w:color w:val="000000"/>
          <w:spacing w:val="9"/>
          <w:sz w:val="20"/>
        </w:rPr>
        <w:t xml:space="preserve">limited liability company is a corporation or a partnership or a limited liability company, (ii) the company is a corporation or a partnership or a limited liability company, (iii) the names and addresses of the stockholders </w:t>
      </w:r>
      <w:r>
        <w:rPr>
          <w:rFonts w:ascii="Tahoma" w:eastAsia="Tahoma" w:hAnsi="Tahoma"/>
          <w:color w:val="000000"/>
          <w:spacing w:val="7"/>
          <w:sz w:val="20"/>
        </w:rPr>
        <w:t xml:space="preserve">or partners or </w:t>
      </w:r>
      <w:r>
        <w:rPr>
          <w:rFonts w:ascii="Tahoma" w:eastAsia="Tahoma" w:hAnsi="Tahoma"/>
          <w:color w:val="000000"/>
          <w:spacing w:val="8"/>
          <w:sz w:val="20"/>
        </w:rPr>
        <w:t>members holding a ten percent (10%) or greater interest in such corporation, partnership or limited liability company. The statement of such names and addresses must be submitted to accompany the Response.</w:t>
      </w:r>
    </w:p>
    <w:p w14:paraId="01D25B03" w14:textId="77777777" w:rsidR="00A202F7" w:rsidRDefault="00A202F7" w:rsidP="00A202F7">
      <w:pPr>
        <w:spacing w:line="360" w:lineRule="auto"/>
        <w:jc w:val="both"/>
        <w:textAlignment w:val="baseline"/>
        <w:rPr>
          <w:rFonts w:ascii="Tahoma" w:eastAsia="Tahoma" w:hAnsi="Tahoma"/>
          <w:color w:val="000000"/>
          <w:spacing w:val="8"/>
          <w:sz w:val="20"/>
        </w:rPr>
      </w:pPr>
    </w:p>
    <w:p w14:paraId="7DFA2BF9" w14:textId="77777777" w:rsidR="00A202F7" w:rsidRDefault="00A202F7" w:rsidP="00A202F7">
      <w:pPr>
        <w:spacing w:line="360" w:lineRule="auto"/>
        <w:jc w:val="center"/>
        <w:textAlignment w:val="baseline"/>
        <w:rPr>
          <w:rFonts w:ascii="Tahoma" w:eastAsia="Tahoma" w:hAnsi="Tahoma"/>
          <w:b/>
          <w:color w:val="000000"/>
          <w:sz w:val="20"/>
          <w:u w:val="single"/>
        </w:rPr>
      </w:pPr>
      <w:r>
        <w:rPr>
          <w:rFonts w:ascii="Tahoma" w:eastAsia="Tahoma" w:hAnsi="Tahoma"/>
          <w:b/>
          <w:color w:val="000000"/>
          <w:spacing w:val="-1"/>
          <w:sz w:val="20"/>
          <w:u w:val="single"/>
        </w:rPr>
        <w:t xml:space="preserve">No Respondent </w:t>
      </w:r>
      <w:r>
        <w:rPr>
          <w:rFonts w:ascii="Tahoma" w:eastAsia="Tahoma" w:hAnsi="Tahoma"/>
          <w:b/>
          <w:color w:val="000000"/>
          <w:sz w:val="20"/>
          <w:u w:val="single"/>
        </w:rPr>
        <w:t>will be qualified if there is a failure to comply with the requirements set forth above.</w:t>
      </w:r>
    </w:p>
    <w:p w14:paraId="0175DDE8" w14:textId="77777777" w:rsidR="00A202F7" w:rsidRDefault="00A202F7" w:rsidP="00A202F7">
      <w:pPr>
        <w:spacing w:line="360" w:lineRule="auto"/>
        <w:jc w:val="center"/>
        <w:textAlignment w:val="baseline"/>
        <w:rPr>
          <w:rFonts w:ascii="Tahoma" w:eastAsia="Tahoma" w:hAnsi="Tahoma"/>
          <w:color w:val="000000"/>
          <w:spacing w:val="4"/>
          <w:sz w:val="20"/>
        </w:rPr>
      </w:pPr>
      <w:r>
        <w:rPr>
          <w:rFonts w:ascii="Tahoma" w:eastAsia="Tahoma" w:hAnsi="Tahoma"/>
          <w:color w:val="000000"/>
          <w:spacing w:val="4"/>
          <w:sz w:val="20"/>
        </w:rPr>
        <w:t xml:space="preserve">LIST HERE (OR ATTACH) THE NAMES AND ADDRESSES REQUIRED, AS DISCUSSED ABOVE.  </w:t>
      </w:r>
    </w:p>
    <w:p w14:paraId="21CECDCC" w14:textId="77777777" w:rsidR="00A202F7" w:rsidRDefault="00A202F7" w:rsidP="00A202F7">
      <w:pPr>
        <w:spacing w:line="360" w:lineRule="auto"/>
        <w:jc w:val="center"/>
        <w:textAlignment w:val="baseline"/>
        <w:rPr>
          <w:rFonts w:ascii="Tahoma" w:eastAsia="Tahoma" w:hAnsi="Tahoma"/>
          <w:color w:val="000000"/>
          <w:spacing w:val="4"/>
          <w:sz w:val="20"/>
        </w:rPr>
      </w:pPr>
      <w:r>
        <w:rPr>
          <w:rFonts w:ascii="Tahoma" w:eastAsia="Tahoma" w:hAnsi="Tahoma"/>
          <w:color w:val="000000"/>
          <w:spacing w:val="4"/>
          <w:sz w:val="20"/>
        </w:rPr>
        <w:t>If not applicable, so certify.</w:t>
      </w:r>
    </w:p>
    <w:p w14:paraId="15B9CDA6" w14:textId="77777777" w:rsidR="00A202F7" w:rsidRDefault="00A202F7" w:rsidP="00A202F7">
      <w:pPr>
        <w:rPr>
          <w:rFonts w:ascii="Tahoma" w:eastAsia="Tahoma" w:hAnsi="Tahoma"/>
          <w:b/>
          <w:color w:val="000000"/>
          <w:spacing w:val="-9"/>
        </w:rPr>
      </w:pPr>
      <w:r>
        <w:rPr>
          <w:rFonts w:ascii="Tahoma" w:eastAsia="Tahoma" w:hAnsi="Tahoma"/>
          <w:b/>
          <w:color w:val="000000"/>
          <w:spacing w:val="-9"/>
        </w:rPr>
        <w:br w:type="page"/>
      </w:r>
    </w:p>
    <w:p w14:paraId="141323AD" w14:textId="56E9434E" w:rsidR="00A202F7" w:rsidRDefault="00A202F7" w:rsidP="00A202F7">
      <w:pPr>
        <w:spacing w:before="287" w:line="228" w:lineRule="exact"/>
        <w:jc w:val="center"/>
        <w:textAlignment w:val="baseline"/>
        <w:rPr>
          <w:rFonts w:ascii="Tahoma" w:eastAsia="Tahoma" w:hAnsi="Tahoma"/>
          <w:b/>
          <w:color w:val="000000"/>
          <w:spacing w:val="-9"/>
        </w:rPr>
      </w:pPr>
      <w:r>
        <w:rPr>
          <w:rFonts w:ascii="Tahoma" w:eastAsia="Tahoma" w:hAnsi="Tahoma"/>
          <w:b/>
          <w:color w:val="000000"/>
          <w:spacing w:val="-9"/>
        </w:rPr>
        <w:lastRenderedPageBreak/>
        <w:t xml:space="preserve">APPENDIX </w:t>
      </w:r>
      <w:r w:rsidR="00FF42F2">
        <w:rPr>
          <w:rFonts w:ascii="Tahoma" w:eastAsia="Tahoma" w:hAnsi="Tahoma"/>
          <w:b/>
          <w:color w:val="000000"/>
          <w:spacing w:val="-9"/>
        </w:rPr>
        <w:t>D</w:t>
      </w:r>
    </w:p>
    <w:p w14:paraId="3D4C4ED2" w14:textId="77777777" w:rsidR="00A202F7" w:rsidRPr="0026384C" w:rsidRDefault="00A202F7" w:rsidP="00A202F7">
      <w:pPr>
        <w:spacing w:before="287" w:line="228" w:lineRule="exact"/>
        <w:jc w:val="center"/>
        <w:textAlignment w:val="baseline"/>
        <w:rPr>
          <w:rFonts w:ascii="Tahoma" w:eastAsia="Tahoma" w:hAnsi="Tahoma"/>
          <w:b/>
          <w:color w:val="000000"/>
          <w:spacing w:val="-9"/>
        </w:rPr>
      </w:pPr>
    </w:p>
    <w:p w14:paraId="33789B81" w14:textId="77777777" w:rsidR="00A202F7" w:rsidRPr="0026384C" w:rsidRDefault="00A202F7" w:rsidP="00A202F7">
      <w:pPr>
        <w:spacing w:line="360" w:lineRule="auto"/>
        <w:jc w:val="center"/>
        <w:textAlignment w:val="baseline"/>
        <w:rPr>
          <w:rFonts w:ascii="Tahoma" w:eastAsia="Tahoma" w:hAnsi="Tahoma"/>
          <w:b/>
          <w:color w:val="000000"/>
          <w:spacing w:val="1"/>
          <w:sz w:val="20"/>
          <w:szCs w:val="20"/>
        </w:rPr>
      </w:pPr>
      <w:r w:rsidRPr="0026384C">
        <w:rPr>
          <w:rFonts w:ascii="Tahoma" w:eastAsia="Tahoma" w:hAnsi="Tahoma"/>
          <w:b/>
          <w:color w:val="000000"/>
          <w:spacing w:val="1"/>
          <w:sz w:val="20"/>
          <w:szCs w:val="20"/>
        </w:rPr>
        <w:t>MANDATORY EQUAL EMPLOYMENT OPPORTUNITY LANGUAGE</w:t>
      </w:r>
    </w:p>
    <w:p w14:paraId="34F2717D" w14:textId="77777777" w:rsidR="00A202F7" w:rsidRPr="00AC76E6" w:rsidRDefault="00A202F7" w:rsidP="00A202F7">
      <w:pPr>
        <w:spacing w:line="360" w:lineRule="auto"/>
        <w:jc w:val="center"/>
        <w:textAlignment w:val="baseline"/>
        <w:rPr>
          <w:rFonts w:ascii="Tahoma" w:eastAsia="Tahoma" w:hAnsi="Tahoma"/>
          <w:b/>
          <w:color w:val="000000"/>
          <w:spacing w:val="-3"/>
          <w:sz w:val="20"/>
          <w:szCs w:val="20"/>
          <w:lang w:val="fr-FR"/>
        </w:rPr>
      </w:pPr>
      <w:r w:rsidRPr="00AC76E6">
        <w:rPr>
          <w:rFonts w:ascii="Tahoma" w:eastAsia="Tahoma" w:hAnsi="Tahoma"/>
          <w:b/>
          <w:color w:val="000000"/>
          <w:spacing w:val="-3"/>
          <w:sz w:val="20"/>
          <w:szCs w:val="20"/>
          <w:u w:val="single"/>
          <w:lang w:val="fr-FR"/>
        </w:rPr>
        <w:t>N.J.S.A.</w:t>
      </w:r>
      <w:r w:rsidRPr="00AC76E6">
        <w:rPr>
          <w:rFonts w:ascii="Tahoma" w:eastAsia="Tahoma" w:hAnsi="Tahoma"/>
          <w:b/>
          <w:color w:val="000000"/>
          <w:spacing w:val="-3"/>
          <w:sz w:val="20"/>
          <w:szCs w:val="20"/>
          <w:lang w:val="fr-FR"/>
        </w:rPr>
        <w:t xml:space="preserve"> </w:t>
      </w:r>
      <w:proofErr w:type="gramStart"/>
      <w:r w:rsidRPr="00AC76E6">
        <w:rPr>
          <w:rFonts w:ascii="Tahoma" w:eastAsia="Tahoma" w:hAnsi="Tahoma"/>
          <w:b/>
          <w:color w:val="000000"/>
          <w:spacing w:val="-3"/>
          <w:sz w:val="20"/>
          <w:szCs w:val="20"/>
          <w:lang w:val="fr-FR"/>
        </w:rPr>
        <w:t>10:</w:t>
      </w:r>
      <w:proofErr w:type="gramEnd"/>
      <w:r w:rsidRPr="00AC76E6">
        <w:rPr>
          <w:rFonts w:ascii="Tahoma" w:eastAsia="Tahoma" w:hAnsi="Tahoma"/>
          <w:b/>
          <w:color w:val="000000"/>
          <w:spacing w:val="-3"/>
          <w:sz w:val="20"/>
          <w:szCs w:val="20"/>
          <w:lang w:val="fr-FR"/>
        </w:rPr>
        <w:t xml:space="preserve">5-31 et </w:t>
      </w:r>
      <w:proofErr w:type="spellStart"/>
      <w:r w:rsidRPr="00AC76E6">
        <w:rPr>
          <w:rFonts w:ascii="Tahoma" w:eastAsia="Tahoma" w:hAnsi="Tahoma"/>
          <w:b/>
          <w:color w:val="000000"/>
          <w:spacing w:val="-3"/>
          <w:sz w:val="20"/>
          <w:szCs w:val="20"/>
          <w:lang w:val="fr-FR"/>
        </w:rPr>
        <w:t>seq</w:t>
      </w:r>
      <w:proofErr w:type="spellEnd"/>
      <w:r w:rsidRPr="00AC76E6">
        <w:rPr>
          <w:rFonts w:ascii="Tahoma" w:eastAsia="Tahoma" w:hAnsi="Tahoma"/>
          <w:b/>
          <w:color w:val="000000"/>
          <w:spacing w:val="-3"/>
          <w:sz w:val="20"/>
          <w:szCs w:val="20"/>
          <w:lang w:val="fr-FR"/>
        </w:rPr>
        <w:t>. (P.L. 1975, C. 127)</w:t>
      </w:r>
    </w:p>
    <w:p w14:paraId="53F8A924" w14:textId="77777777" w:rsidR="00A202F7" w:rsidRPr="0026384C" w:rsidRDefault="00A202F7" w:rsidP="00A202F7">
      <w:pPr>
        <w:spacing w:line="360" w:lineRule="auto"/>
        <w:jc w:val="center"/>
        <w:textAlignment w:val="baseline"/>
        <w:rPr>
          <w:rFonts w:ascii="Tahoma" w:eastAsia="Tahoma" w:hAnsi="Tahoma"/>
          <w:b/>
          <w:color w:val="000000"/>
          <w:spacing w:val="-2"/>
          <w:sz w:val="20"/>
          <w:szCs w:val="20"/>
        </w:rPr>
      </w:pPr>
      <w:r w:rsidRPr="0026384C">
        <w:rPr>
          <w:rFonts w:ascii="Tahoma" w:eastAsia="Tahoma" w:hAnsi="Tahoma"/>
          <w:b/>
          <w:color w:val="000000"/>
          <w:spacing w:val="-2"/>
          <w:sz w:val="20"/>
          <w:szCs w:val="20"/>
          <w:u w:val="single"/>
        </w:rPr>
        <w:t>N.J.A.C.</w:t>
      </w:r>
      <w:r w:rsidRPr="0026384C">
        <w:rPr>
          <w:rFonts w:ascii="Tahoma" w:eastAsia="Tahoma" w:hAnsi="Tahoma"/>
          <w:b/>
          <w:color w:val="000000"/>
          <w:spacing w:val="-2"/>
          <w:sz w:val="20"/>
          <w:szCs w:val="20"/>
        </w:rPr>
        <w:t xml:space="preserve"> 17:27</w:t>
      </w:r>
    </w:p>
    <w:p w14:paraId="057DB707" w14:textId="77777777" w:rsidR="00A202F7" w:rsidRDefault="00A202F7" w:rsidP="00A202F7">
      <w:pPr>
        <w:spacing w:before="278" w:line="228" w:lineRule="exact"/>
        <w:jc w:val="center"/>
        <w:textAlignment w:val="baseline"/>
        <w:rPr>
          <w:rFonts w:ascii="Tahoma" w:eastAsia="Tahoma" w:hAnsi="Tahoma"/>
          <w:b/>
          <w:color w:val="000000"/>
          <w:spacing w:val="-2"/>
          <w:sz w:val="18"/>
        </w:rPr>
      </w:pPr>
      <w:r>
        <w:rPr>
          <w:rFonts w:ascii="Tahoma" w:eastAsia="Tahoma" w:hAnsi="Tahoma"/>
          <w:b/>
          <w:color w:val="000000"/>
          <w:spacing w:val="-2"/>
          <w:sz w:val="18"/>
        </w:rPr>
        <w:t>GOODS, PROFESSIONAL SERVICE AND GENERAL SERVICE CONTRACTS</w:t>
      </w:r>
    </w:p>
    <w:p w14:paraId="42E33F11" w14:textId="77777777" w:rsidR="00A202F7" w:rsidRDefault="00A202F7" w:rsidP="00A202F7">
      <w:pPr>
        <w:spacing w:before="278" w:line="228" w:lineRule="exact"/>
        <w:jc w:val="center"/>
        <w:textAlignment w:val="baseline"/>
        <w:rPr>
          <w:rFonts w:ascii="Tahoma" w:eastAsia="Tahoma" w:hAnsi="Tahoma"/>
          <w:b/>
          <w:color w:val="000000"/>
          <w:spacing w:val="-2"/>
          <w:sz w:val="18"/>
        </w:rPr>
      </w:pPr>
    </w:p>
    <w:p w14:paraId="22F73982" w14:textId="77777777" w:rsidR="00A202F7" w:rsidRDefault="00A202F7" w:rsidP="00A202F7">
      <w:pPr>
        <w:spacing w:line="360" w:lineRule="auto"/>
        <w:jc w:val="both"/>
        <w:textAlignment w:val="baseline"/>
        <w:rPr>
          <w:rFonts w:ascii="Tahoma" w:eastAsia="Tahoma" w:hAnsi="Tahoma"/>
          <w:color w:val="000000"/>
          <w:spacing w:val="9"/>
          <w:sz w:val="18"/>
        </w:rPr>
      </w:pPr>
      <w:r>
        <w:rPr>
          <w:rFonts w:ascii="Tahoma" w:eastAsia="Tahoma" w:hAnsi="Tahoma"/>
          <w:color w:val="000000"/>
          <w:spacing w:val="9"/>
          <w:sz w:val="18"/>
        </w:rPr>
        <w:t>During the performance of this contract, the contractor agrees as follows:</w:t>
      </w:r>
    </w:p>
    <w:p w14:paraId="0165EAE6" w14:textId="77777777" w:rsidR="00A202F7" w:rsidRDefault="00A202F7" w:rsidP="00A202F7">
      <w:pPr>
        <w:spacing w:line="360" w:lineRule="auto"/>
        <w:jc w:val="both"/>
        <w:textAlignment w:val="baseline"/>
        <w:rPr>
          <w:rFonts w:ascii="Tahoma" w:eastAsia="Tahoma" w:hAnsi="Tahoma"/>
          <w:color w:val="000000"/>
          <w:spacing w:val="9"/>
          <w:sz w:val="18"/>
        </w:rPr>
      </w:pPr>
    </w:p>
    <w:p w14:paraId="3DF135A6" w14:textId="77777777" w:rsidR="00A202F7" w:rsidRDefault="00A202F7" w:rsidP="00A202F7">
      <w:pPr>
        <w:spacing w:line="360" w:lineRule="auto"/>
        <w:ind w:firstLine="720"/>
        <w:jc w:val="both"/>
        <w:textAlignment w:val="baseline"/>
        <w:rPr>
          <w:rFonts w:ascii="Tahoma" w:eastAsia="Tahoma" w:hAnsi="Tahoma"/>
          <w:color w:val="000000"/>
          <w:spacing w:val="11"/>
          <w:sz w:val="18"/>
        </w:rPr>
      </w:pPr>
      <w:r>
        <w:rPr>
          <w:rFonts w:ascii="Tahoma" w:eastAsia="Tahoma" w:hAnsi="Tahoma"/>
          <w:color w:val="000000"/>
          <w:spacing w:val="11"/>
          <w:sz w:val="18"/>
        </w:rPr>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w:t>
      </w:r>
      <w:proofErr w:type="gramStart"/>
      <w:r>
        <w:rPr>
          <w:rFonts w:ascii="Tahoma" w:eastAsia="Tahoma" w:hAnsi="Tahoma"/>
          <w:color w:val="000000"/>
          <w:spacing w:val="11"/>
          <w:sz w:val="18"/>
        </w:rPr>
        <w:t>nationality</w:t>
      </w:r>
      <w:proofErr w:type="gramEnd"/>
      <w:r>
        <w:rPr>
          <w:rFonts w:ascii="Tahoma" w:eastAsia="Tahoma" w:hAnsi="Tahoma"/>
          <w:color w:val="000000"/>
          <w:spacing w:val="11"/>
          <w:sz w:val="18"/>
        </w:rPr>
        <w:t xml:space="preserve">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w:t>
      </w:r>
      <w:proofErr w:type="gramStart"/>
      <w:r>
        <w:rPr>
          <w:rFonts w:ascii="Tahoma" w:eastAsia="Tahoma" w:hAnsi="Tahoma"/>
          <w:color w:val="000000"/>
          <w:spacing w:val="11"/>
          <w:sz w:val="18"/>
        </w:rPr>
        <w:t>nationality</w:t>
      </w:r>
      <w:proofErr w:type="gramEnd"/>
      <w:r>
        <w:rPr>
          <w:rFonts w:ascii="Tahoma" w:eastAsia="Tahoma" w:hAnsi="Tahoma"/>
          <w:color w:val="000000"/>
          <w:spacing w:val="11"/>
          <w:sz w:val="18"/>
        </w:rPr>
        <w:t xml:space="preserve"> or sex. Such action shall include, but not be limited to the following: employment, upgrading, demotion or transfer, </w:t>
      </w:r>
      <w:proofErr w:type="gramStart"/>
      <w:r>
        <w:rPr>
          <w:rFonts w:ascii="Tahoma" w:eastAsia="Tahoma" w:hAnsi="Tahoma"/>
          <w:color w:val="000000"/>
          <w:spacing w:val="11"/>
          <w:sz w:val="18"/>
        </w:rPr>
        <w:t>recruitment</w:t>
      </w:r>
      <w:proofErr w:type="gramEnd"/>
      <w:r>
        <w:rPr>
          <w:rFonts w:ascii="Tahoma" w:eastAsia="Tahoma" w:hAnsi="Tahoma"/>
          <w:color w:val="000000"/>
          <w:spacing w:val="11"/>
          <w:sz w:val="18"/>
        </w:rPr>
        <w:t xml:space="preserve">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69A3EEB4" w14:textId="77777777" w:rsidR="00A202F7" w:rsidRDefault="00A202F7" w:rsidP="00A202F7">
      <w:pPr>
        <w:spacing w:line="360" w:lineRule="auto"/>
        <w:ind w:firstLine="720"/>
        <w:jc w:val="both"/>
        <w:textAlignment w:val="baseline"/>
        <w:rPr>
          <w:rFonts w:ascii="Tahoma" w:eastAsia="Tahoma" w:hAnsi="Tahoma"/>
          <w:color w:val="000000"/>
          <w:spacing w:val="11"/>
          <w:sz w:val="18"/>
        </w:rPr>
      </w:pPr>
    </w:p>
    <w:p w14:paraId="51096D0B" w14:textId="77777777" w:rsidR="00A202F7" w:rsidRDefault="00A202F7" w:rsidP="00A202F7">
      <w:pPr>
        <w:spacing w:line="360" w:lineRule="auto"/>
        <w:ind w:firstLine="720"/>
        <w:jc w:val="both"/>
        <w:textAlignment w:val="baseline"/>
        <w:rPr>
          <w:rFonts w:ascii="Tahoma" w:eastAsia="Tahoma" w:hAnsi="Tahoma"/>
          <w:color w:val="000000"/>
          <w:spacing w:val="9"/>
          <w:sz w:val="18"/>
        </w:rPr>
      </w:pPr>
      <w:r>
        <w:rPr>
          <w:rFonts w:ascii="Tahoma" w:eastAsia="Tahoma" w:hAnsi="Tahoma"/>
          <w:color w:val="000000"/>
          <w:spacing w:val="9"/>
          <w:sz w:val="18"/>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71A93049" w14:textId="77777777" w:rsidR="00A202F7" w:rsidRDefault="00A202F7" w:rsidP="00A202F7">
      <w:pPr>
        <w:spacing w:line="360" w:lineRule="auto"/>
        <w:ind w:firstLine="720"/>
        <w:jc w:val="both"/>
        <w:textAlignment w:val="baseline"/>
        <w:rPr>
          <w:rFonts w:ascii="Tahoma" w:eastAsia="Tahoma" w:hAnsi="Tahoma"/>
          <w:color w:val="000000"/>
          <w:spacing w:val="9"/>
          <w:sz w:val="18"/>
        </w:rPr>
      </w:pPr>
    </w:p>
    <w:p w14:paraId="02AE52F0" w14:textId="77777777" w:rsidR="00A202F7" w:rsidRDefault="00A202F7" w:rsidP="00A202F7">
      <w:pPr>
        <w:spacing w:line="360" w:lineRule="auto"/>
        <w:ind w:firstLine="720"/>
        <w:jc w:val="both"/>
        <w:textAlignment w:val="baseline"/>
        <w:rPr>
          <w:rFonts w:ascii="Tahoma" w:eastAsia="Tahoma" w:hAnsi="Tahoma"/>
          <w:color w:val="000000"/>
          <w:spacing w:val="10"/>
          <w:sz w:val="18"/>
        </w:rPr>
      </w:pPr>
      <w:r>
        <w:rPr>
          <w:rFonts w:ascii="Tahoma" w:eastAsia="Tahoma" w:hAnsi="Tahoma"/>
          <w:color w:val="000000"/>
          <w:spacing w:val="10"/>
          <w:sz w:val="18"/>
        </w:rPr>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74B082BF" w14:textId="77777777" w:rsidR="00A202F7" w:rsidRDefault="00A202F7" w:rsidP="00A202F7">
      <w:pPr>
        <w:spacing w:line="360" w:lineRule="auto"/>
        <w:ind w:firstLine="720"/>
        <w:jc w:val="both"/>
        <w:textAlignment w:val="baseline"/>
        <w:rPr>
          <w:rFonts w:ascii="Tahoma" w:eastAsia="Tahoma" w:hAnsi="Tahoma"/>
          <w:color w:val="000000"/>
          <w:spacing w:val="10"/>
          <w:sz w:val="18"/>
        </w:rPr>
      </w:pPr>
    </w:p>
    <w:p w14:paraId="3294D71F" w14:textId="77777777" w:rsidR="00A202F7" w:rsidRDefault="00A202F7" w:rsidP="00A202F7">
      <w:pPr>
        <w:spacing w:line="360" w:lineRule="auto"/>
        <w:ind w:firstLine="720"/>
        <w:jc w:val="both"/>
        <w:textAlignment w:val="baseline"/>
        <w:rPr>
          <w:rFonts w:ascii="Tahoma" w:eastAsia="Tahoma" w:hAnsi="Tahoma"/>
          <w:color w:val="000000"/>
          <w:sz w:val="18"/>
        </w:rPr>
      </w:pPr>
      <w:r>
        <w:rPr>
          <w:rFonts w:ascii="Tahoma" w:eastAsia="Tahoma" w:hAnsi="Tahoma"/>
          <w:color w:val="000000"/>
          <w:sz w:val="18"/>
        </w:rPr>
        <w:t xml:space="preserve">The contractor or subcontractor, where applicable, agrees to comply with any regulations promulgated by the Treasurer pursuant to </w:t>
      </w:r>
      <w:r w:rsidRPr="0026384C">
        <w:rPr>
          <w:rFonts w:ascii="Tahoma" w:eastAsia="Tahoma" w:hAnsi="Tahoma"/>
          <w:color w:val="000000"/>
          <w:sz w:val="18"/>
          <w:u w:val="single"/>
        </w:rPr>
        <w:t>N.J.S.A.</w:t>
      </w:r>
      <w:r>
        <w:rPr>
          <w:rFonts w:ascii="Tahoma" w:eastAsia="Tahoma" w:hAnsi="Tahoma"/>
          <w:color w:val="000000"/>
          <w:sz w:val="18"/>
        </w:rPr>
        <w:t xml:space="preserve"> 10:5-31 et seq., as amended and supplemented from time to time and the Americans with Disabilities Act.</w:t>
      </w:r>
    </w:p>
    <w:p w14:paraId="130D82E0" w14:textId="77777777" w:rsidR="00A202F7" w:rsidRDefault="00A202F7" w:rsidP="00A202F7">
      <w:pPr>
        <w:spacing w:line="360" w:lineRule="auto"/>
        <w:ind w:firstLine="720"/>
        <w:jc w:val="both"/>
        <w:textAlignment w:val="baseline"/>
        <w:rPr>
          <w:rFonts w:ascii="Tahoma" w:eastAsia="Tahoma" w:hAnsi="Tahoma"/>
          <w:color w:val="000000"/>
          <w:sz w:val="18"/>
        </w:rPr>
      </w:pPr>
    </w:p>
    <w:p w14:paraId="08629136" w14:textId="77777777" w:rsidR="00A202F7" w:rsidRDefault="00A202F7" w:rsidP="00A202F7">
      <w:pPr>
        <w:spacing w:line="360" w:lineRule="auto"/>
        <w:ind w:firstLine="720"/>
        <w:jc w:val="both"/>
        <w:textAlignment w:val="baseline"/>
        <w:rPr>
          <w:rFonts w:ascii="Tahoma" w:eastAsia="Tahoma" w:hAnsi="Tahoma"/>
          <w:color w:val="000000"/>
          <w:sz w:val="19"/>
        </w:rPr>
      </w:pPr>
      <w:r>
        <w:rPr>
          <w:rFonts w:ascii="Tahoma" w:eastAsia="Tahoma" w:hAnsi="Tahoma"/>
          <w:color w:val="000000"/>
          <w:sz w:val="18"/>
        </w:rPr>
        <w:lastRenderedPageBreak/>
        <w:t xml:space="preserve">The contractor or subcontractor agrees to make good faith efforts to employ minority and women workers consistent with the applicable county employment goals established in accordance with </w:t>
      </w:r>
      <w:r w:rsidRPr="0026384C">
        <w:rPr>
          <w:rFonts w:ascii="Tahoma" w:eastAsia="Tahoma" w:hAnsi="Tahoma"/>
          <w:color w:val="000000"/>
          <w:sz w:val="18"/>
          <w:u w:val="single"/>
        </w:rPr>
        <w:t>N.J.A.C.</w:t>
      </w:r>
      <w:r>
        <w:rPr>
          <w:rFonts w:ascii="Tahoma" w:eastAsia="Tahoma" w:hAnsi="Tahoma"/>
          <w:color w:val="000000"/>
          <w:sz w:val="18"/>
        </w:rPr>
        <w:t xml:space="preserve"> 17:27-</w:t>
      </w:r>
      <w:r>
        <w:rPr>
          <w:rFonts w:ascii="Tahoma" w:eastAsia="Tahoma" w:hAnsi="Tahoma"/>
          <w:color w:val="000000"/>
          <w:sz w:val="19"/>
        </w:rPr>
        <w:t xml:space="preserve">5.2, or a binding determination of the applicable county employment goals determined by the Division, pursuant to </w:t>
      </w:r>
      <w:r w:rsidRPr="0026384C">
        <w:rPr>
          <w:rFonts w:ascii="Tahoma" w:eastAsia="Tahoma" w:hAnsi="Tahoma"/>
          <w:color w:val="000000"/>
          <w:sz w:val="19"/>
          <w:u w:val="single"/>
        </w:rPr>
        <w:t>N.J.A.C.</w:t>
      </w:r>
      <w:r>
        <w:rPr>
          <w:rFonts w:ascii="Tahoma" w:eastAsia="Tahoma" w:hAnsi="Tahoma"/>
          <w:color w:val="000000"/>
          <w:sz w:val="19"/>
        </w:rPr>
        <w:t xml:space="preserve"> 17:27-5.2.</w:t>
      </w:r>
    </w:p>
    <w:p w14:paraId="4869832F" w14:textId="77777777" w:rsidR="00A202F7" w:rsidRDefault="00A202F7" w:rsidP="00A202F7">
      <w:pPr>
        <w:spacing w:line="360" w:lineRule="auto"/>
        <w:jc w:val="both"/>
        <w:textAlignment w:val="baseline"/>
        <w:rPr>
          <w:rFonts w:ascii="Tahoma" w:eastAsia="Tahoma" w:hAnsi="Tahoma"/>
          <w:color w:val="000000"/>
          <w:sz w:val="19"/>
        </w:rPr>
      </w:pPr>
    </w:p>
    <w:p w14:paraId="12DA6F41" w14:textId="77777777" w:rsidR="00A202F7" w:rsidRDefault="00A202F7" w:rsidP="00A202F7">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60EAC789" w14:textId="77777777" w:rsidR="00A202F7" w:rsidRDefault="00A202F7" w:rsidP="00A202F7">
      <w:pPr>
        <w:spacing w:line="360" w:lineRule="auto"/>
        <w:ind w:firstLine="720"/>
        <w:jc w:val="both"/>
        <w:textAlignment w:val="baseline"/>
        <w:rPr>
          <w:rFonts w:ascii="Tahoma" w:eastAsia="Tahoma" w:hAnsi="Tahoma"/>
          <w:color w:val="000000"/>
          <w:spacing w:val="5"/>
          <w:sz w:val="19"/>
        </w:rPr>
      </w:pPr>
    </w:p>
    <w:p w14:paraId="29F5B214" w14:textId="77777777" w:rsidR="00A202F7" w:rsidRDefault="00A202F7" w:rsidP="00A202F7">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 xml:space="preserve">The contractor or subcontractor agrees to revise any of its testing procedures, if necessary, to assure that all personnel testing conforms with the principles of job-related testing, as established by the statues and court decisions of the State of </w:t>
      </w:r>
      <w:proofErr w:type="gramStart"/>
      <w:r>
        <w:rPr>
          <w:rFonts w:ascii="Tahoma" w:eastAsia="Tahoma" w:hAnsi="Tahoma"/>
          <w:color w:val="000000"/>
          <w:spacing w:val="4"/>
          <w:sz w:val="19"/>
        </w:rPr>
        <w:t>New Jersey</w:t>
      </w:r>
      <w:proofErr w:type="gramEnd"/>
      <w:r>
        <w:rPr>
          <w:rFonts w:ascii="Tahoma" w:eastAsia="Tahoma" w:hAnsi="Tahoma"/>
          <w:color w:val="000000"/>
          <w:spacing w:val="4"/>
          <w:sz w:val="19"/>
        </w:rPr>
        <w:t xml:space="preserve"> and as established by applicable Federal law and applicable Federal court decisions.</w:t>
      </w:r>
    </w:p>
    <w:p w14:paraId="51BD84E7" w14:textId="77777777" w:rsidR="00A202F7" w:rsidRDefault="00A202F7" w:rsidP="00A202F7">
      <w:pPr>
        <w:spacing w:line="360" w:lineRule="auto"/>
        <w:ind w:firstLine="720"/>
        <w:jc w:val="both"/>
        <w:textAlignment w:val="baseline"/>
        <w:rPr>
          <w:rFonts w:ascii="Tahoma" w:eastAsia="Tahoma" w:hAnsi="Tahoma"/>
          <w:color w:val="000000"/>
          <w:spacing w:val="4"/>
          <w:sz w:val="19"/>
        </w:rPr>
      </w:pPr>
    </w:p>
    <w:p w14:paraId="6EA07160" w14:textId="77777777" w:rsidR="00A202F7" w:rsidRDefault="00A202F7" w:rsidP="00A202F7">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1C2A5974" w14:textId="77777777" w:rsidR="00A202F7" w:rsidRDefault="00A202F7" w:rsidP="00A202F7">
      <w:pPr>
        <w:spacing w:line="360" w:lineRule="auto"/>
        <w:ind w:firstLine="720"/>
        <w:jc w:val="both"/>
        <w:textAlignment w:val="baseline"/>
        <w:rPr>
          <w:rFonts w:ascii="Tahoma" w:eastAsia="Tahoma" w:hAnsi="Tahoma"/>
          <w:color w:val="000000"/>
          <w:spacing w:val="4"/>
          <w:sz w:val="19"/>
        </w:rPr>
      </w:pPr>
    </w:p>
    <w:p w14:paraId="1FB66812" w14:textId="77777777" w:rsidR="00A202F7" w:rsidRDefault="00A202F7" w:rsidP="00A202F7">
      <w:pPr>
        <w:spacing w:line="360" w:lineRule="auto"/>
        <w:ind w:firstLine="720"/>
        <w:jc w:val="both"/>
        <w:textAlignment w:val="baseline"/>
        <w:rPr>
          <w:rFonts w:ascii="Tahoma" w:eastAsia="Tahoma" w:hAnsi="Tahoma"/>
          <w:color w:val="000000"/>
          <w:sz w:val="19"/>
        </w:rPr>
      </w:pPr>
      <w:r>
        <w:rPr>
          <w:rFonts w:ascii="Tahoma" w:eastAsia="Tahoma" w:hAnsi="Tahoma"/>
          <w:color w:val="000000"/>
          <w:sz w:val="19"/>
        </w:rPr>
        <w:t>The contractor shall submit to the public agency, after notification of award but prior to execution of a goods and services contract, one of the following three documents:</w:t>
      </w:r>
    </w:p>
    <w:p w14:paraId="33C34578" w14:textId="77777777" w:rsidR="00A202F7" w:rsidRDefault="00A202F7" w:rsidP="00A202F7">
      <w:pPr>
        <w:spacing w:line="360" w:lineRule="auto"/>
        <w:ind w:firstLine="720"/>
        <w:jc w:val="both"/>
        <w:textAlignment w:val="baseline"/>
        <w:rPr>
          <w:rFonts w:ascii="Tahoma" w:eastAsia="Tahoma" w:hAnsi="Tahoma"/>
          <w:color w:val="000000"/>
          <w:sz w:val="19"/>
        </w:rPr>
      </w:pPr>
    </w:p>
    <w:p w14:paraId="654CD8A5" w14:textId="77777777" w:rsidR="00A202F7" w:rsidRDefault="00A202F7" w:rsidP="00A202F7">
      <w:pPr>
        <w:spacing w:line="360" w:lineRule="auto"/>
        <w:jc w:val="both"/>
        <w:textAlignment w:val="baseline"/>
        <w:rPr>
          <w:rFonts w:ascii="Tahoma" w:eastAsia="Tahoma" w:hAnsi="Tahoma"/>
          <w:color w:val="000000"/>
          <w:spacing w:val="5"/>
          <w:sz w:val="19"/>
        </w:rPr>
      </w:pPr>
      <w:r>
        <w:rPr>
          <w:rFonts w:ascii="Tahoma" w:eastAsia="Tahoma" w:hAnsi="Tahoma"/>
          <w:color w:val="000000"/>
          <w:spacing w:val="5"/>
          <w:sz w:val="19"/>
        </w:rPr>
        <w:t>Letter of Federal Affirmative Action Plan Approval</w:t>
      </w:r>
    </w:p>
    <w:p w14:paraId="502019CB" w14:textId="77777777" w:rsidR="00A202F7" w:rsidRDefault="00A202F7" w:rsidP="00A202F7">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Certificate of Employee Information Report</w:t>
      </w:r>
    </w:p>
    <w:p w14:paraId="7A8A5124" w14:textId="77777777" w:rsidR="00A202F7" w:rsidRDefault="00A202F7" w:rsidP="00A202F7">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Employee Information Report Form AA302</w:t>
      </w:r>
    </w:p>
    <w:p w14:paraId="2757CE76" w14:textId="77777777" w:rsidR="00A202F7" w:rsidRDefault="00A202F7" w:rsidP="00A202F7">
      <w:pPr>
        <w:spacing w:line="360" w:lineRule="auto"/>
        <w:jc w:val="both"/>
        <w:textAlignment w:val="baseline"/>
        <w:rPr>
          <w:rFonts w:ascii="Tahoma" w:eastAsia="Tahoma" w:hAnsi="Tahoma"/>
          <w:color w:val="000000"/>
          <w:spacing w:val="6"/>
          <w:sz w:val="19"/>
        </w:rPr>
      </w:pPr>
    </w:p>
    <w:p w14:paraId="6E984C6C" w14:textId="77777777" w:rsidR="00A202F7" w:rsidRDefault="00A202F7" w:rsidP="00A202F7">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 xml:space="preserve">The contractor and its subcontractors shall furnish such reports or other documents to the Division of Contract Compliance &amp; EEO as may be requested by the office from time to time </w:t>
      </w:r>
      <w:proofErr w:type="gramStart"/>
      <w:r>
        <w:rPr>
          <w:rFonts w:ascii="Tahoma" w:eastAsia="Tahoma" w:hAnsi="Tahoma"/>
          <w:color w:val="000000"/>
          <w:spacing w:val="5"/>
          <w:sz w:val="19"/>
        </w:rPr>
        <w:t>in order to</w:t>
      </w:r>
      <w:proofErr w:type="gramEnd"/>
      <w:r>
        <w:rPr>
          <w:rFonts w:ascii="Tahoma" w:eastAsia="Tahoma" w:hAnsi="Tahoma"/>
          <w:color w:val="000000"/>
          <w:spacing w:val="5"/>
          <w:sz w:val="19"/>
        </w:rPr>
        <w:t xml:space="preserve"> carry out the purposes of these regulations, and public agencies shall furnish such information as may be requested by the Division of Contract Compliance &amp; EEO for conducting a compliance investigation pursuant to </w:t>
      </w:r>
      <w:r w:rsidRPr="0026384C">
        <w:rPr>
          <w:rFonts w:ascii="Tahoma" w:eastAsia="Tahoma" w:hAnsi="Tahoma"/>
          <w:color w:val="000000"/>
          <w:spacing w:val="5"/>
          <w:sz w:val="17"/>
        </w:rPr>
        <w:t xml:space="preserve">Subchapter 10 of the Administrative Code at </w:t>
      </w:r>
      <w:r w:rsidRPr="0026384C">
        <w:rPr>
          <w:rFonts w:ascii="Tahoma" w:eastAsia="Tahoma" w:hAnsi="Tahoma"/>
          <w:color w:val="000000"/>
          <w:spacing w:val="5"/>
          <w:sz w:val="17"/>
          <w:u w:val="single"/>
        </w:rPr>
        <w:t>N.J.A.C.</w:t>
      </w:r>
      <w:r w:rsidRPr="0026384C">
        <w:rPr>
          <w:rFonts w:ascii="Tahoma" w:eastAsia="Tahoma" w:hAnsi="Tahoma"/>
          <w:color w:val="000000"/>
          <w:spacing w:val="5"/>
          <w:sz w:val="17"/>
        </w:rPr>
        <w:t xml:space="preserve"> 17:27.</w:t>
      </w:r>
    </w:p>
    <w:p w14:paraId="63B8B6FB" w14:textId="77777777" w:rsidR="00A202F7" w:rsidRDefault="00A202F7" w:rsidP="00A202F7">
      <w:pPr>
        <w:spacing w:before="695" w:after="1528" w:line="309" w:lineRule="exact"/>
        <w:sectPr w:rsidR="00A202F7" w:rsidSect="00A202F7">
          <w:pgSz w:w="12240" w:h="15840"/>
          <w:pgMar w:top="1440" w:right="1440" w:bottom="1440" w:left="1440" w:header="720" w:footer="720" w:gutter="0"/>
          <w:cols w:space="720"/>
          <w:docGrid w:linePitch="299"/>
        </w:sectPr>
      </w:pPr>
    </w:p>
    <w:p w14:paraId="40509CD1" w14:textId="77777777" w:rsidR="00A202F7" w:rsidRDefault="00A202F7" w:rsidP="00A202F7">
      <w:pPr>
        <w:sectPr w:rsidR="00A202F7" w:rsidSect="00A202F7">
          <w:type w:val="continuous"/>
          <w:pgSz w:w="12240" w:h="15840"/>
          <w:pgMar w:top="1440" w:right="1440" w:bottom="1440" w:left="1440" w:header="720" w:footer="720" w:gutter="0"/>
          <w:cols w:space="720"/>
          <w:docGrid w:linePitch="299"/>
        </w:sectPr>
      </w:pPr>
    </w:p>
    <w:p w14:paraId="6F9CCB66" w14:textId="0C5AB2E2" w:rsidR="00A202F7" w:rsidRPr="00A64717" w:rsidRDefault="00A202F7" w:rsidP="00A202F7">
      <w:pPr>
        <w:spacing w:line="360" w:lineRule="auto"/>
        <w:jc w:val="center"/>
        <w:textAlignment w:val="baseline"/>
        <w:rPr>
          <w:rFonts w:ascii="Tahoma" w:eastAsia="Tahoma" w:hAnsi="Tahoma"/>
          <w:b/>
          <w:color w:val="000000"/>
          <w:spacing w:val="-5"/>
        </w:rPr>
      </w:pPr>
      <w:r w:rsidRPr="00A64717">
        <w:rPr>
          <w:rFonts w:ascii="Tahoma" w:eastAsia="Tahoma" w:hAnsi="Tahoma"/>
          <w:b/>
          <w:color w:val="000000"/>
          <w:spacing w:val="-5"/>
        </w:rPr>
        <w:lastRenderedPageBreak/>
        <w:t xml:space="preserve">APPENDIX </w:t>
      </w:r>
      <w:r w:rsidR="00FF42F2">
        <w:rPr>
          <w:rFonts w:ascii="Tahoma" w:eastAsia="Tahoma" w:hAnsi="Tahoma"/>
          <w:b/>
          <w:color w:val="000000"/>
          <w:spacing w:val="-5"/>
        </w:rPr>
        <w:t>E</w:t>
      </w:r>
    </w:p>
    <w:p w14:paraId="6D340136" w14:textId="77777777" w:rsidR="00A202F7" w:rsidRPr="00A64717" w:rsidRDefault="00A202F7" w:rsidP="00A202F7">
      <w:pPr>
        <w:spacing w:line="360" w:lineRule="auto"/>
        <w:jc w:val="center"/>
        <w:textAlignment w:val="baseline"/>
        <w:rPr>
          <w:rFonts w:ascii="Tahoma" w:eastAsia="Tahoma" w:hAnsi="Tahoma"/>
          <w:b/>
          <w:color w:val="000000"/>
          <w:spacing w:val="-5"/>
        </w:rPr>
      </w:pPr>
      <w:r w:rsidRPr="00A64717">
        <w:rPr>
          <w:rFonts w:ascii="Tahoma" w:eastAsia="Tahoma" w:hAnsi="Tahoma"/>
          <w:b/>
          <w:color w:val="000000"/>
          <w:spacing w:val="-5"/>
        </w:rPr>
        <w:t>NON-COLLUSION AFFIDAVIT</w:t>
      </w:r>
    </w:p>
    <w:p w14:paraId="7F1F69E0" w14:textId="77777777" w:rsidR="00A202F7" w:rsidRPr="00A64BCD" w:rsidRDefault="00A202F7" w:rsidP="00A202F7">
      <w:pPr>
        <w:spacing w:before="241" w:line="360" w:lineRule="auto"/>
        <w:jc w:val="both"/>
        <w:textAlignment w:val="baseline"/>
        <w:rPr>
          <w:rFonts w:ascii="Tahoma" w:eastAsia="Tahoma" w:hAnsi="Tahoma"/>
          <w:color w:val="000000"/>
          <w:spacing w:val="7"/>
          <w:sz w:val="18"/>
          <w:szCs w:val="18"/>
        </w:rPr>
      </w:pPr>
      <w:r w:rsidRPr="00A64BCD">
        <w:rPr>
          <w:rFonts w:ascii="Tahoma" w:eastAsia="Tahoma" w:hAnsi="Tahoma"/>
          <w:color w:val="000000"/>
          <w:spacing w:val="7"/>
          <w:sz w:val="18"/>
          <w:szCs w:val="18"/>
        </w:rPr>
        <w:t>State of New Jersey</w:t>
      </w:r>
    </w:p>
    <w:p w14:paraId="732DC0EA" w14:textId="77777777" w:rsidR="00A202F7" w:rsidRPr="00A64BCD" w:rsidRDefault="00A202F7" w:rsidP="00A202F7">
      <w:pPr>
        <w:tabs>
          <w:tab w:val="left" w:leader="underscore" w:pos="4464"/>
        </w:tabs>
        <w:spacing w:before="235" w:line="360" w:lineRule="auto"/>
        <w:jc w:val="both"/>
        <w:textAlignment w:val="baseline"/>
        <w:rPr>
          <w:rFonts w:ascii="Tahoma" w:eastAsia="Tahoma" w:hAnsi="Tahoma"/>
          <w:color w:val="000000"/>
          <w:sz w:val="18"/>
          <w:szCs w:val="18"/>
        </w:rPr>
      </w:pPr>
      <w:r w:rsidRPr="00A64BCD">
        <w:rPr>
          <w:rFonts w:ascii="Tahoma" w:eastAsia="Tahoma" w:hAnsi="Tahoma"/>
          <w:color w:val="000000"/>
          <w:sz w:val="18"/>
          <w:szCs w:val="18"/>
        </w:rPr>
        <w:t>County of</w:t>
      </w:r>
      <w:r w:rsidRPr="00A64BCD">
        <w:rPr>
          <w:rFonts w:ascii="Tahoma" w:eastAsia="Tahoma" w:hAnsi="Tahoma"/>
          <w:color w:val="000000"/>
          <w:sz w:val="18"/>
          <w:szCs w:val="18"/>
        </w:rPr>
        <w:tab/>
        <w:t xml:space="preserve"> </w:t>
      </w:r>
    </w:p>
    <w:p w14:paraId="3D4ECBAA" w14:textId="77777777" w:rsidR="00A202F7" w:rsidRPr="00A64BCD" w:rsidRDefault="00A202F7" w:rsidP="00A202F7">
      <w:pPr>
        <w:tabs>
          <w:tab w:val="left" w:leader="underscore" w:pos="4464"/>
        </w:tabs>
        <w:spacing w:before="235" w:line="254" w:lineRule="exact"/>
        <w:ind w:left="144"/>
        <w:jc w:val="both"/>
        <w:textAlignment w:val="baseline"/>
        <w:rPr>
          <w:rFonts w:ascii="Tahoma" w:eastAsia="Tahoma" w:hAnsi="Tahoma"/>
          <w:color w:val="000000"/>
          <w:sz w:val="18"/>
          <w:szCs w:val="18"/>
        </w:rPr>
      </w:pPr>
    </w:p>
    <w:p w14:paraId="12E81FF0" w14:textId="77777777" w:rsidR="00A202F7" w:rsidRPr="00A64BCD" w:rsidRDefault="00A202F7" w:rsidP="00A202F7">
      <w:pPr>
        <w:tabs>
          <w:tab w:val="left" w:leader="underscore" w:pos="5112"/>
          <w:tab w:val="left" w:leader="underscore" w:pos="9936"/>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I, ______________________________________</w:t>
      </w:r>
      <w:proofErr w:type="gramStart"/>
      <w:r w:rsidRPr="00A64BCD">
        <w:rPr>
          <w:rFonts w:ascii="Tahoma" w:eastAsia="Tahoma" w:hAnsi="Tahoma"/>
          <w:color w:val="000000"/>
          <w:spacing w:val="8"/>
          <w:sz w:val="18"/>
          <w:szCs w:val="18"/>
        </w:rPr>
        <w:t>_,  residing</w:t>
      </w:r>
      <w:proofErr w:type="gramEnd"/>
      <w:r w:rsidRPr="00A64BCD">
        <w:rPr>
          <w:rFonts w:ascii="Tahoma" w:eastAsia="Tahoma" w:hAnsi="Tahoma"/>
          <w:color w:val="000000"/>
          <w:spacing w:val="8"/>
          <w:sz w:val="18"/>
          <w:szCs w:val="18"/>
        </w:rPr>
        <w:t xml:space="preserve"> in 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 xml:space="preserve"> </w:t>
      </w:r>
    </w:p>
    <w:p w14:paraId="6E1DF23B" w14:textId="77777777" w:rsidR="00A202F7" w:rsidRPr="00A64BCD" w:rsidRDefault="00A202F7" w:rsidP="00A202F7">
      <w:pPr>
        <w:tabs>
          <w:tab w:val="left" w:pos="6624"/>
        </w:tabs>
        <w:spacing w:line="360" w:lineRule="auto"/>
        <w:jc w:val="both"/>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 xml:space="preserve">           (</w:t>
      </w:r>
      <w:proofErr w:type="gramStart"/>
      <w:r w:rsidRPr="00A64BCD">
        <w:rPr>
          <w:rFonts w:ascii="Tahoma" w:eastAsia="Tahoma" w:hAnsi="Tahoma"/>
          <w:color w:val="000000"/>
          <w:spacing w:val="3"/>
          <w:sz w:val="18"/>
          <w:szCs w:val="18"/>
        </w:rPr>
        <w:t>name</w:t>
      </w:r>
      <w:proofErr w:type="gramEnd"/>
      <w:r w:rsidRPr="00A64BCD">
        <w:rPr>
          <w:rFonts w:ascii="Tahoma" w:eastAsia="Tahoma" w:hAnsi="Tahoma"/>
          <w:color w:val="000000"/>
          <w:spacing w:val="3"/>
          <w:sz w:val="18"/>
          <w:szCs w:val="18"/>
        </w:rPr>
        <w:t xml:space="preserve"> of affiant)</w:t>
      </w:r>
      <w:r w:rsidRPr="00A64BCD">
        <w:rPr>
          <w:rFonts w:ascii="Tahoma" w:eastAsia="Tahoma" w:hAnsi="Tahoma"/>
          <w:color w:val="000000"/>
          <w:spacing w:val="3"/>
          <w:sz w:val="18"/>
          <w:szCs w:val="18"/>
        </w:rPr>
        <w:tab/>
        <w:t>(name of municipality)</w:t>
      </w:r>
    </w:p>
    <w:p w14:paraId="0DE2BC8B" w14:textId="77777777" w:rsidR="00A202F7" w:rsidRPr="00A64BCD" w:rsidRDefault="00A202F7" w:rsidP="00A202F7">
      <w:pPr>
        <w:tabs>
          <w:tab w:val="left" w:leader="underscore" w:pos="4608"/>
          <w:tab w:val="left" w:leader="underscore" w:pos="9216"/>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2"/>
          <w:sz w:val="18"/>
          <w:szCs w:val="18"/>
        </w:rPr>
        <w:t>in the County of</w:t>
      </w:r>
      <w:r w:rsidRPr="00A64BCD">
        <w:rPr>
          <w:rFonts w:ascii="Tahoma" w:eastAsia="Tahoma" w:hAnsi="Tahoma"/>
          <w:color w:val="000000"/>
          <w:spacing w:val="2"/>
          <w:sz w:val="18"/>
          <w:szCs w:val="18"/>
        </w:rPr>
        <w:tab/>
        <w:t>and State of</w:t>
      </w:r>
      <w:r w:rsidRPr="00A64BCD">
        <w:rPr>
          <w:rFonts w:ascii="Tahoma" w:eastAsia="Tahoma" w:hAnsi="Tahoma"/>
          <w:color w:val="000000"/>
          <w:spacing w:val="2"/>
          <w:sz w:val="18"/>
          <w:szCs w:val="18"/>
        </w:rPr>
        <w:tab/>
        <w:t xml:space="preserve">, of full </w:t>
      </w:r>
      <w:r w:rsidRPr="00A64BCD">
        <w:rPr>
          <w:rFonts w:ascii="Tahoma" w:eastAsia="Tahoma" w:hAnsi="Tahoma"/>
          <w:color w:val="000000"/>
          <w:sz w:val="18"/>
          <w:szCs w:val="18"/>
        </w:rPr>
        <w:t xml:space="preserve">age, </w:t>
      </w:r>
      <w:r w:rsidRPr="00A64BCD">
        <w:rPr>
          <w:rFonts w:ascii="Tahoma" w:eastAsia="Tahoma" w:hAnsi="Tahoma"/>
          <w:color w:val="000000"/>
          <w:spacing w:val="8"/>
          <w:sz w:val="18"/>
          <w:szCs w:val="18"/>
        </w:rPr>
        <w:t>being duly sworn according to law on my oath depose and say that:</w:t>
      </w:r>
    </w:p>
    <w:p w14:paraId="4E67E4C1" w14:textId="77777777" w:rsidR="00A202F7" w:rsidRPr="00A64BCD" w:rsidRDefault="00A202F7" w:rsidP="00A202F7">
      <w:pPr>
        <w:tabs>
          <w:tab w:val="left" w:leader="underscore" w:pos="4608"/>
          <w:tab w:val="left" w:leader="underscore" w:pos="9216"/>
        </w:tabs>
        <w:spacing w:line="360" w:lineRule="auto"/>
        <w:jc w:val="both"/>
        <w:textAlignment w:val="baseline"/>
        <w:rPr>
          <w:rFonts w:ascii="Tahoma" w:eastAsia="Tahoma" w:hAnsi="Tahoma"/>
          <w:color w:val="000000"/>
          <w:spacing w:val="8"/>
          <w:sz w:val="18"/>
          <w:szCs w:val="18"/>
        </w:rPr>
      </w:pPr>
    </w:p>
    <w:p w14:paraId="02BFAC2A" w14:textId="77777777" w:rsidR="00A202F7" w:rsidRPr="00A64BCD" w:rsidRDefault="00A202F7" w:rsidP="00A202F7">
      <w:pPr>
        <w:tabs>
          <w:tab w:val="left" w:pos="5184"/>
        </w:tabs>
        <w:spacing w:line="36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l am ______________________________</w:t>
      </w:r>
      <w:r>
        <w:rPr>
          <w:rFonts w:ascii="Tahoma" w:eastAsia="Tahoma" w:hAnsi="Tahoma"/>
          <w:color w:val="000000"/>
          <w:spacing w:val="6"/>
          <w:sz w:val="18"/>
          <w:szCs w:val="18"/>
        </w:rPr>
        <w:t>______</w:t>
      </w:r>
      <w:r w:rsidRPr="00A64BCD">
        <w:rPr>
          <w:rFonts w:ascii="Tahoma" w:eastAsia="Tahoma" w:hAnsi="Tahoma"/>
          <w:color w:val="000000"/>
          <w:spacing w:val="6"/>
          <w:sz w:val="18"/>
          <w:szCs w:val="18"/>
        </w:rPr>
        <w:t>_ of _________________________________________</w:t>
      </w:r>
      <w:r>
        <w:rPr>
          <w:rFonts w:ascii="Tahoma" w:eastAsia="Tahoma" w:hAnsi="Tahoma"/>
          <w:color w:val="000000"/>
          <w:spacing w:val="6"/>
          <w:sz w:val="18"/>
          <w:szCs w:val="18"/>
        </w:rPr>
        <w:t>___</w:t>
      </w:r>
      <w:r w:rsidRPr="00A64BCD">
        <w:rPr>
          <w:rFonts w:ascii="Tahoma" w:eastAsia="Tahoma" w:hAnsi="Tahoma"/>
          <w:color w:val="000000"/>
          <w:spacing w:val="6"/>
          <w:sz w:val="18"/>
          <w:szCs w:val="18"/>
        </w:rPr>
        <w:t>_,</w:t>
      </w:r>
    </w:p>
    <w:p w14:paraId="0E3C77E4" w14:textId="77777777" w:rsidR="00A202F7" w:rsidRPr="00A64BCD" w:rsidRDefault="00A202F7" w:rsidP="00A202F7">
      <w:pPr>
        <w:tabs>
          <w:tab w:val="left" w:pos="5184"/>
        </w:tabs>
        <w:spacing w:line="36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 xml:space="preserve">            (</w:t>
      </w:r>
      <w:proofErr w:type="gramStart"/>
      <w:r w:rsidRPr="00A64BCD">
        <w:rPr>
          <w:rFonts w:ascii="Tahoma" w:eastAsia="Tahoma" w:hAnsi="Tahoma"/>
          <w:color w:val="000000"/>
          <w:spacing w:val="6"/>
          <w:sz w:val="18"/>
          <w:szCs w:val="18"/>
        </w:rPr>
        <w:t>title</w:t>
      </w:r>
      <w:proofErr w:type="gramEnd"/>
      <w:r w:rsidRPr="00A64BCD">
        <w:rPr>
          <w:rFonts w:ascii="Tahoma" w:eastAsia="Tahoma" w:hAnsi="Tahoma"/>
          <w:color w:val="000000"/>
          <w:spacing w:val="6"/>
          <w:sz w:val="18"/>
          <w:szCs w:val="18"/>
        </w:rPr>
        <w:t xml:space="preserve"> or position)</w:t>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t>(name of firm)</w:t>
      </w:r>
    </w:p>
    <w:p w14:paraId="40D014E3" w14:textId="77777777" w:rsidR="00A202F7" w:rsidRPr="00A64BCD" w:rsidRDefault="00A202F7" w:rsidP="00A202F7">
      <w:pPr>
        <w:tabs>
          <w:tab w:val="left" w:leader="underscore" w:pos="5184"/>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the bidder making this Proposal for the bid entitled ____________________________________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w:t>
      </w:r>
    </w:p>
    <w:p w14:paraId="09BE15A5" w14:textId="77777777" w:rsidR="00A202F7" w:rsidRPr="00A64BCD" w:rsidRDefault="00A202F7" w:rsidP="00A202F7">
      <w:pPr>
        <w:tabs>
          <w:tab w:val="left" w:leader="underscore" w:pos="5184"/>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 xml:space="preserve">                                                                                    (</w:t>
      </w:r>
      <w:proofErr w:type="gramStart"/>
      <w:r w:rsidRPr="00A64BCD">
        <w:rPr>
          <w:rFonts w:ascii="Tahoma" w:eastAsia="Tahoma" w:hAnsi="Tahoma"/>
          <w:color w:val="000000"/>
          <w:spacing w:val="8"/>
          <w:sz w:val="18"/>
          <w:szCs w:val="18"/>
        </w:rPr>
        <w:t>title</w:t>
      </w:r>
      <w:proofErr w:type="gramEnd"/>
      <w:r w:rsidRPr="00A64BCD">
        <w:rPr>
          <w:rFonts w:ascii="Tahoma" w:eastAsia="Tahoma" w:hAnsi="Tahoma"/>
          <w:color w:val="000000"/>
          <w:spacing w:val="8"/>
          <w:sz w:val="18"/>
          <w:szCs w:val="18"/>
        </w:rPr>
        <w:t xml:space="preserve"> of bid proposal)</w:t>
      </w:r>
    </w:p>
    <w:p w14:paraId="5C5111DD" w14:textId="77777777" w:rsidR="00A202F7" w:rsidRPr="00A64BCD" w:rsidRDefault="00A202F7" w:rsidP="00A202F7">
      <w:pPr>
        <w:tabs>
          <w:tab w:val="left" w:leader="underscore" w:pos="5184"/>
        </w:tabs>
        <w:spacing w:line="360" w:lineRule="auto"/>
        <w:jc w:val="both"/>
        <w:textAlignment w:val="baseline"/>
        <w:rPr>
          <w:rFonts w:ascii="Tahoma" w:eastAsia="Tahoma" w:hAnsi="Tahoma"/>
          <w:color w:val="000000"/>
          <w:spacing w:val="8"/>
          <w:sz w:val="18"/>
          <w:szCs w:val="18"/>
        </w:rPr>
      </w:pPr>
    </w:p>
    <w:p w14:paraId="2D272A98" w14:textId="77777777" w:rsidR="00A202F7" w:rsidRPr="00A64BCD" w:rsidRDefault="00A202F7" w:rsidP="00A202F7">
      <w:pPr>
        <w:tabs>
          <w:tab w:val="left" w:leader="underscore" w:pos="6840"/>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5"/>
          <w:sz w:val="18"/>
          <w:szCs w:val="18"/>
        </w:rPr>
        <w:t xml:space="preserve">and that I executed the said </w:t>
      </w:r>
      <w:r w:rsidRPr="00A64BCD">
        <w:rPr>
          <w:rFonts w:ascii="Tahoma" w:eastAsia="Tahoma" w:hAnsi="Tahoma"/>
          <w:color w:val="000000"/>
          <w:spacing w:val="9"/>
          <w:sz w:val="18"/>
          <w:szCs w:val="18"/>
        </w:rPr>
        <w:t xml:space="preserve">Proposal with </w:t>
      </w:r>
      <w:r w:rsidRPr="00A64BCD">
        <w:rPr>
          <w:rFonts w:ascii="Tahoma" w:eastAsia="Tahoma" w:hAnsi="Tahoma"/>
          <w:color w:val="000000"/>
          <w:spacing w:val="8"/>
          <w:sz w:val="18"/>
          <w:szCs w:val="18"/>
        </w:rPr>
        <w:t>full authority to do so and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 the Parking Authority of the City of Camden</w:t>
      </w:r>
      <w:r w:rsidRPr="00A64BCD">
        <w:rPr>
          <w:rFonts w:ascii="Tahoma" w:eastAsia="Tahoma" w:hAnsi="Tahoma"/>
          <w:color w:val="000000"/>
          <w:spacing w:val="6"/>
          <w:sz w:val="18"/>
          <w:szCs w:val="18"/>
        </w:rPr>
        <w:t xml:space="preserve"> relies upon the truth of the statements contained in </w:t>
      </w:r>
      <w:r w:rsidRPr="00A64BCD">
        <w:rPr>
          <w:rFonts w:ascii="Tahoma" w:eastAsia="Tahoma" w:hAnsi="Tahoma"/>
          <w:color w:val="000000"/>
          <w:spacing w:val="8"/>
          <w:sz w:val="18"/>
          <w:szCs w:val="18"/>
        </w:rPr>
        <w:t>said Proposal and in the statements contained in this affidavit in awarding the contract for the said project.</w:t>
      </w:r>
    </w:p>
    <w:p w14:paraId="5299E4DB" w14:textId="77777777" w:rsidR="00A202F7" w:rsidRPr="00A64BCD" w:rsidRDefault="00A202F7" w:rsidP="00A202F7">
      <w:pPr>
        <w:tabs>
          <w:tab w:val="left" w:leader="underscore" w:pos="6840"/>
        </w:tabs>
        <w:spacing w:line="360" w:lineRule="auto"/>
        <w:jc w:val="both"/>
        <w:textAlignment w:val="baseline"/>
        <w:rPr>
          <w:rFonts w:ascii="Tahoma" w:eastAsia="Tahoma" w:hAnsi="Tahoma"/>
          <w:color w:val="000000"/>
          <w:spacing w:val="8"/>
          <w:sz w:val="18"/>
          <w:szCs w:val="18"/>
        </w:rPr>
      </w:pPr>
    </w:p>
    <w:p w14:paraId="74ED8504" w14:textId="77777777" w:rsidR="00A202F7" w:rsidRPr="00A64BCD" w:rsidRDefault="00A202F7" w:rsidP="00A202F7">
      <w:pPr>
        <w:spacing w:line="360" w:lineRule="auto"/>
        <w:jc w:val="both"/>
        <w:textAlignment w:val="baseline"/>
        <w:rPr>
          <w:rFonts w:ascii="Tahoma" w:eastAsia="Tahoma" w:hAnsi="Tahoma"/>
          <w:color w:val="000000"/>
          <w:spacing w:val="1"/>
          <w:sz w:val="18"/>
          <w:szCs w:val="18"/>
        </w:rPr>
      </w:pPr>
      <w:r w:rsidRPr="00A64BCD">
        <w:rPr>
          <w:rFonts w:ascii="Tahoma" w:eastAsia="Tahoma" w:hAnsi="Tahoma"/>
          <w:color w:val="000000"/>
          <w:spacing w:val="8"/>
          <w:sz w:val="18"/>
          <w:szCs w:val="18"/>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 ______________________________________.</w:t>
      </w:r>
    </w:p>
    <w:p w14:paraId="5714D407"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p>
    <w:p w14:paraId="5516E7D5"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6AC8C7AB"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Signature</w:t>
      </w:r>
    </w:p>
    <w:p w14:paraId="33A0DD8A"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p>
    <w:p w14:paraId="3D5FB8B2" w14:textId="77777777" w:rsidR="00A202F7" w:rsidRDefault="00A202F7" w:rsidP="00A202F7">
      <w:pPr>
        <w:tabs>
          <w:tab w:val="left" w:leader="underscore" w:pos="2376"/>
          <w:tab w:val="left" w:leader="underscore" w:pos="5184"/>
        </w:tabs>
        <w:textAlignment w:val="baseline"/>
        <w:rPr>
          <w:rFonts w:ascii="Tahoma" w:eastAsia="Tahoma" w:hAnsi="Tahoma"/>
          <w:color w:val="000000"/>
          <w:spacing w:val="3"/>
          <w:sz w:val="18"/>
          <w:szCs w:val="18"/>
        </w:rPr>
      </w:pPr>
    </w:p>
    <w:p w14:paraId="1C3D5C08"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790070CD"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(Type or print name of affiant)</w:t>
      </w:r>
    </w:p>
    <w:p w14:paraId="20F456C5"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Sworn and subscribed to me this ___ day of ________________________, 20__.</w:t>
      </w:r>
    </w:p>
    <w:p w14:paraId="58B1856D"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p>
    <w:p w14:paraId="2D5899D7"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3B128E85"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Notary Public of ________________</w:t>
      </w:r>
    </w:p>
    <w:p w14:paraId="51F24DBF" w14:textId="77777777" w:rsidR="00A202F7"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My commission expires _______________________</w:t>
      </w:r>
    </w:p>
    <w:p w14:paraId="579D7286" w14:textId="77777777" w:rsidR="00A202F7" w:rsidRPr="00A64BCD" w:rsidRDefault="00A202F7" w:rsidP="00A202F7">
      <w:pPr>
        <w:tabs>
          <w:tab w:val="left" w:leader="underscore" w:pos="2376"/>
          <w:tab w:val="left" w:leader="underscore" w:pos="5184"/>
        </w:tabs>
        <w:spacing w:line="36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Seal</w:t>
      </w:r>
    </w:p>
    <w:p w14:paraId="4E3F6C39" w14:textId="77777777" w:rsidR="00A202F7" w:rsidRDefault="00A202F7">
      <w:pPr>
        <w:sectPr w:rsidR="00A202F7">
          <w:pgSz w:w="12240" w:h="15840"/>
          <w:pgMar w:top="300" w:right="722" w:bottom="604" w:left="718" w:header="720" w:footer="720" w:gutter="0"/>
          <w:cols w:space="720"/>
        </w:sectPr>
      </w:pPr>
    </w:p>
    <w:p w14:paraId="7227B5F9" w14:textId="77777777" w:rsidR="00A202F7" w:rsidRDefault="00A202F7" w:rsidP="00A202F7">
      <w:pPr>
        <w:spacing w:before="12" w:line="234" w:lineRule="exact"/>
        <w:textAlignment w:val="baseline"/>
        <w:rPr>
          <w:rFonts w:ascii="Tahoma" w:eastAsia="Tahoma" w:hAnsi="Tahoma"/>
          <w:color w:val="000000"/>
          <w:spacing w:val="-3"/>
          <w:sz w:val="19"/>
        </w:rPr>
      </w:pPr>
    </w:p>
    <w:sectPr w:rsidR="00A202F7">
      <w:type w:val="continuous"/>
      <w:pgSz w:w="12240" w:h="15840"/>
      <w:pgMar w:top="900" w:right="5208" w:bottom="564" w:left="55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8EDE7" w14:textId="77777777" w:rsidR="005F2571" w:rsidRDefault="005F2571">
      <w:r>
        <w:separator/>
      </w:r>
    </w:p>
  </w:endnote>
  <w:endnote w:type="continuationSeparator" w:id="0">
    <w:p w14:paraId="750F004D" w14:textId="77777777" w:rsidR="005F2571" w:rsidRDefault="005F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D2D7" w14:textId="21DAAB08" w:rsidR="00685638" w:rsidRPr="00E97DC5" w:rsidRDefault="00433BEA" w:rsidP="00A202F7">
    <w:pPr>
      <w:pStyle w:val="LBFileStampAtEnd"/>
    </w:pPr>
    <w:fldSimple w:instr=" DOCPROPERTY DMNumber  ">
      <w:r w:rsidR="007623E1">
        <w:t>120517561</w:t>
      </w:r>
    </w:fldSimple>
    <w:fldSimple w:instr=" DOCPROPERTY DMVersionNumber  ">
      <w:r w:rsidR="007623E1">
        <w:t>_2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851103093"/>
      <w:docPartObj>
        <w:docPartGallery w:val="Page Numbers (Bottom of Page)"/>
        <w:docPartUnique/>
      </w:docPartObj>
    </w:sdtPr>
    <w:sdtEndPr>
      <w:rPr>
        <w:noProof/>
        <w:sz w:val="20"/>
        <w:szCs w:val="20"/>
      </w:rPr>
    </w:sdtEndPr>
    <w:sdtContent>
      <w:p w14:paraId="7BBD383D" w14:textId="77777777" w:rsidR="00685638" w:rsidRPr="00434C2E" w:rsidRDefault="00685638">
        <w:pPr>
          <w:pStyle w:val="Footer"/>
          <w:jc w:val="center"/>
          <w:rPr>
            <w:rFonts w:ascii="Tahoma" w:hAnsi="Tahoma" w:cs="Tahoma"/>
            <w:sz w:val="20"/>
            <w:szCs w:val="20"/>
          </w:rPr>
        </w:pPr>
        <w:r w:rsidRPr="00434C2E">
          <w:rPr>
            <w:rFonts w:ascii="Tahoma" w:hAnsi="Tahoma" w:cs="Tahoma"/>
            <w:sz w:val="20"/>
            <w:szCs w:val="20"/>
          </w:rPr>
          <w:fldChar w:fldCharType="begin"/>
        </w:r>
        <w:r w:rsidRPr="00434C2E">
          <w:rPr>
            <w:rFonts w:ascii="Tahoma" w:hAnsi="Tahoma" w:cs="Tahoma"/>
            <w:sz w:val="20"/>
            <w:szCs w:val="20"/>
          </w:rPr>
          <w:instrText xml:space="preserve"> PAGE   \* MERGEFORMAT </w:instrText>
        </w:r>
        <w:r w:rsidRPr="00434C2E">
          <w:rPr>
            <w:rFonts w:ascii="Tahoma" w:hAnsi="Tahoma" w:cs="Tahoma"/>
            <w:sz w:val="20"/>
            <w:szCs w:val="20"/>
          </w:rPr>
          <w:fldChar w:fldCharType="separate"/>
        </w:r>
        <w:r>
          <w:rPr>
            <w:rFonts w:ascii="Tahoma" w:hAnsi="Tahoma" w:cs="Tahoma"/>
            <w:noProof/>
            <w:sz w:val="20"/>
            <w:szCs w:val="20"/>
          </w:rPr>
          <w:t>23</w:t>
        </w:r>
        <w:r w:rsidRPr="00434C2E">
          <w:rPr>
            <w:rFonts w:ascii="Tahoma" w:hAnsi="Tahoma" w:cs="Tahoma"/>
            <w:noProof/>
            <w:sz w:val="20"/>
            <w:szCs w:val="20"/>
          </w:rPr>
          <w:fldChar w:fldCharType="end"/>
        </w:r>
      </w:p>
    </w:sdtContent>
  </w:sdt>
  <w:p w14:paraId="25238881" w14:textId="77777777" w:rsidR="00685638" w:rsidRDefault="00685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03E3" w14:textId="77777777" w:rsidR="005F2571" w:rsidRDefault="005F2571">
      <w:r>
        <w:separator/>
      </w:r>
    </w:p>
  </w:footnote>
  <w:footnote w:type="continuationSeparator" w:id="0">
    <w:p w14:paraId="08B3057C" w14:textId="77777777" w:rsidR="005F2571" w:rsidRDefault="005F2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B9B"/>
    <w:multiLevelType w:val="multilevel"/>
    <w:tmpl w:val="57FA8362"/>
    <w:lvl w:ilvl="0">
      <w:start w:val="6"/>
      <w:numFmt w:val="decimal"/>
      <w:lvlText w:val="%1."/>
      <w:lvlJc w:val="left"/>
      <w:pPr>
        <w:tabs>
          <w:tab w:val="left" w:pos="720"/>
        </w:tabs>
      </w:pPr>
      <w:rPr>
        <w:rFonts w:ascii="Tahoma" w:eastAsia="Tahoma" w:hAnsi="Tahoma"/>
        <w:color w:val="000000"/>
        <w:spacing w:val="1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41D70"/>
    <w:multiLevelType w:val="multilevel"/>
    <w:tmpl w:val="2A72E612"/>
    <w:lvl w:ilvl="0">
      <w:numFmt w:val="bullet"/>
      <w:lvlText w:val="·"/>
      <w:lvlJc w:val="left"/>
      <w:pPr>
        <w:tabs>
          <w:tab w:val="left" w:pos="360"/>
        </w:tabs>
      </w:pPr>
      <w:rPr>
        <w:rFonts w:ascii="Symbol" w:eastAsia="Symbol" w:hAnsi="Symbol"/>
        <w:color w:val="000000"/>
        <w:spacing w:val="1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10FCD"/>
    <w:multiLevelType w:val="multilevel"/>
    <w:tmpl w:val="A434E81A"/>
    <w:lvl w:ilvl="0">
      <w:start w:val="1"/>
      <w:numFmt w:val="lowerRoman"/>
      <w:lvlText w:val="(%1)"/>
      <w:lvlJc w:val="left"/>
      <w:pPr>
        <w:tabs>
          <w:tab w:val="left" w:pos="648"/>
        </w:tabs>
      </w:pPr>
      <w:rPr>
        <w:rFonts w:ascii="Tahoma" w:eastAsia="Tahoma" w:hAnsi="Tahoma"/>
        <w:color w:val="000000"/>
        <w:spacing w:val="10"/>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86DD9"/>
    <w:multiLevelType w:val="multilevel"/>
    <w:tmpl w:val="C9845724"/>
    <w:lvl w:ilvl="0">
      <w:start w:val="1"/>
      <w:numFmt w:val="upperLetter"/>
      <w:lvlText w:val="%1."/>
      <w:lvlJc w:val="left"/>
      <w:pPr>
        <w:tabs>
          <w:tab w:val="left" w:pos="360"/>
        </w:tabs>
      </w:pPr>
      <w:rPr>
        <w:rFonts w:ascii="Tahoma" w:eastAsia="Tahoma" w:hAnsi="Tahoma"/>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A52420"/>
    <w:multiLevelType w:val="multilevel"/>
    <w:tmpl w:val="3DFC7B3E"/>
    <w:lvl w:ilvl="0">
      <w:start w:val="1"/>
      <w:numFmt w:val="lowerLetter"/>
      <w:lvlText w:val="(%1)"/>
      <w:lvlJc w:val="left"/>
      <w:pPr>
        <w:tabs>
          <w:tab w:val="left" w:pos="1440"/>
        </w:tabs>
      </w:pPr>
      <w:rPr>
        <w:rFonts w:ascii="Tahoma" w:eastAsia="Tahoma" w:hAnsi="Tahoma"/>
        <w:color w:val="000000"/>
        <w:spacing w:val="7"/>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6A2ED2"/>
    <w:multiLevelType w:val="multilevel"/>
    <w:tmpl w:val="D058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65972"/>
    <w:multiLevelType w:val="multilevel"/>
    <w:tmpl w:val="4494767C"/>
    <w:lvl w:ilvl="0">
      <w:start w:val="1"/>
      <w:numFmt w:val="decimal"/>
      <w:lvlText w:val="%1."/>
      <w:lvlJc w:val="left"/>
      <w:pPr>
        <w:tabs>
          <w:tab w:val="left" w:pos="648"/>
        </w:tabs>
      </w:pPr>
      <w:rPr>
        <w:rFonts w:ascii="Tahoma" w:eastAsia="Tahoma" w:hAnsi="Tahoma"/>
        <w:color w:val="000000"/>
        <w:spacing w:val="1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EF0E0C"/>
    <w:multiLevelType w:val="multilevel"/>
    <w:tmpl w:val="10BC722A"/>
    <w:lvl w:ilvl="0">
      <w:start w:val="1"/>
      <w:numFmt w:val="upperLetter"/>
      <w:lvlText w:val="%1."/>
      <w:lvlJc w:val="left"/>
      <w:pPr>
        <w:tabs>
          <w:tab w:val="left" w:pos="720"/>
        </w:tabs>
      </w:pPr>
      <w:rPr>
        <w:rFonts w:ascii="Tahoma" w:eastAsia="Tahoma" w:hAnsi="Tahoma"/>
        <w:color w:val="000000"/>
        <w:spacing w:val="1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454262"/>
    <w:multiLevelType w:val="hybridMultilevel"/>
    <w:tmpl w:val="394A4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F7D67"/>
    <w:multiLevelType w:val="multilevel"/>
    <w:tmpl w:val="3E883564"/>
    <w:lvl w:ilvl="0">
      <w:start w:val="1"/>
      <w:numFmt w:val="decimal"/>
      <w:lvlText w:val="%1."/>
      <w:lvlJc w:val="left"/>
      <w:pPr>
        <w:tabs>
          <w:tab w:val="left" w:pos="720"/>
        </w:tabs>
      </w:pPr>
      <w:rPr>
        <w:rFonts w:ascii="Tahoma" w:eastAsia="Tahoma" w:hAnsi="Tahom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9E4645"/>
    <w:multiLevelType w:val="multilevel"/>
    <w:tmpl w:val="F344FED2"/>
    <w:lvl w:ilvl="0">
      <w:start w:val="1"/>
      <w:numFmt w:val="decimal"/>
      <w:lvlText w:val="%1."/>
      <w:lvlJc w:val="left"/>
      <w:pPr>
        <w:tabs>
          <w:tab w:val="left" w:pos="144"/>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095F27"/>
    <w:multiLevelType w:val="multilevel"/>
    <w:tmpl w:val="2AA2F762"/>
    <w:lvl w:ilvl="0">
      <w:start w:val="1"/>
      <w:numFmt w:val="decimal"/>
      <w:lvlText w:val="%1."/>
      <w:lvlJc w:val="left"/>
      <w:pPr>
        <w:tabs>
          <w:tab w:val="left" w:pos="360"/>
        </w:tabs>
      </w:pPr>
      <w:rPr>
        <w:rFonts w:ascii="Tahoma" w:eastAsia="Tahoma" w:hAnsi="Tahoma"/>
        <w:color w:val="000000"/>
        <w:spacing w:val="2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B70F12"/>
    <w:multiLevelType w:val="multilevel"/>
    <w:tmpl w:val="A476C7EE"/>
    <w:lvl w:ilvl="0">
      <w:start w:val="1"/>
      <w:numFmt w:val="decimal"/>
      <w:lvlText w:val="%1."/>
      <w:lvlJc w:val="left"/>
      <w:pPr>
        <w:tabs>
          <w:tab w:val="left" w:pos="720"/>
        </w:tabs>
      </w:pPr>
      <w:rPr>
        <w:rFonts w:ascii="Tahoma" w:eastAsia="Tahoma" w:hAnsi="Tahoma"/>
        <w:color w:val="000000"/>
        <w:spacing w:val="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01467F"/>
    <w:multiLevelType w:val="multilevel"/>
    <w:tmpl w:val="6D4EBEA4"/>
    <w:lvl w:ilvl="0">
      <w:start w:val="1"/>
      <w:numFmt w:val="decimal"/>
      <w:lvlText w:val="(%1)"/>
      <w:lvlJc w:val="left"/>
      <w:pPr>
        <w:tabs>
          <w:tab w:val="left" w:pos="720"/>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C518ED"/>
    <w:multiLevelType w:val="multilevel"/>
    <w:tmpl w:val="EC74B1B4"/>
    <w:lvl w:ilvl="0">
      <w:start w:val="1"/>
      <w:numFmt w:val="decimal"/>
      <w:lvlText w:val="%1."/>
      <w:lvlJc w:val="left"/>
      <w:pPr>
        <w:tabs>
          <w:tab w:val="left" w:pos="648"/>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5E681D"/>
    <w:multiLevelType w:val="multilevel"/>
    <w:tmpl w:val="50D2F6F0"/>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start w:val="1"/>
      <w:numFmt w:val="bullet"/>
      <w:lvlText w:val=""/>
      <w:lvlJc w:val="left"/>
      <w:rPr>
        <w:rFonts w:ascii="Symbol" w:hAnsi="Symbol" w:hint="default"/>
      </w:rPr>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2"/>
  </w:num>
  <w:num w:numId="4">
    <w:abstractNumId w:val="10"/>
  </w:num>
  <w:num w:numId="5">
    <w:abstractNumId w:val="7"/>
  </w:num>
  <w:num w:numId="6">
    <w:abstractNumId w:val="3"/>
  </w:num>
  <w:num w:numId="7">
    <w:abstractNumId w:val="6"/>
  </w:num>
  <w:num w:numId="8">
    <w:abstractNumId w:val="0"/>
  </w:num>
  <w:num w:numId="9">
    <w:abstractNumId w:val="12"/>
  </w:num>
  <w:num w:numId="10">
    <w:abstractNumId w:val="11"/>
  </w:num>
  <w:num w:numId="11">
    <w:abstractNumId w:val="1"/>
  </w:num>
  <w:num w:numId="12">
    <w:abstractNumId w:val="4"/>
  </w:num>
  <w:num w:numId="13">
    <w:abstractNumId w:val="14"/>
  </w:num>
  <w:num w:numId="14">
    <w:abstractNumId w:val="9"/>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21"/>
    <w:rsid w:val="000141E9"/>
    <w:rsid w:val="00014B2F"/>
    <w:rsid w:val="000B2787"/>
    <w:rsid w:val="000C42DF"/>
    <w:rsid w:val="000C5662"/>
    <w:rsid w:val="000E0E37"/>
    <w:rsid w:val="000E44B2"/>
    <w:rsid w:val="00143DE5"/>
    <w:rsid w:val="0015194C"/>
    <w:rsid w:val="001732F3"/>
    <w:rsid w:val="001D4F89"/>
    <w:rsid w:val="00227D1A"/>
    <w:rsid w:val="002749D8"/>
    <w:rsid w:val="0029764A"/>
    <w:rsid w:val="002B2E75"/>
    <w:rsid w:val="002D5A36"/>
    <w:rsid w:val="002F0FA1"/>
    <w:rsid w:val="00306024"/>
    <w:rsid w:val="00313C51"/>
    <w:rsid w:val="00324BF5"/>
    <w:rsid w:val="003603F3"/>
    <w:rsid w:val="003B5A2F"/>
    <w:rsid w:val="00433BEA"/>
    <w:rsid w:val="00470EA8"/>
    <w:rsid w:val="00471242"/>
    <w:rsid w:val="004904FD"/>
    <w:rsid w:val="004B45D1"/>
    <w:rsid w:val="00546815"/>
    <w:rsid w:val="005C2997"/>
    <w:rsid w:val="005D7613"/>
    <w:rsid w:val="005E4BD7"/>
    <w:rsid w:val="005F2571"/>
    <w:rsid w:val="006827FF"/>
    <w:rsid w:val="00685638"/>
    <w:rsid w:val="006A6A2C"/>
    <w:rsid w:val="006C61C5"/>
    <w:rsid w:val="006E22F9"/>
    <w:rsid w:val="0070659A"/>
    <w:rsid w:val="007168D5"/>
    <w:rsid w:val="00724397"/>
    <w:rsid w:val="00735873"/>
    <w:rsid w:val="007623E1"/>
    <w:rsid w:val="007C7AA5"/>
    <w:rsid w:val="007D7021"/>
    <w:rsid w:val="0081628A"/>
    <w:rsid w:val="00845C99"/>
    <w:rsid w:val="00870B9E"/>
    <w:rsid w:val="00874190"/>
    <w:rsid w:val="008C75FF"/>
    <w:rsid w:val="008C7CC9"/>
    <w:rsid w:val="00902097"/>
    <w:rsid w:val="009046C1"/>
    <w:rsid w:val="0092332A"/>
    <w:rsid w:val="00923D14"/>
    <w:rsid w:val="009474DA"/>
    <w:rsid w:val="00947785"/>
    <w:rsid w:val="00957D40"/>
    <w:rsid w:val="0097071C"/>
    <w:rsid w:val="009B2B01"/>
    <w:rsid w:val="00A202F7"/>
    <w:rsid w:val="00A266BE"/>
    <w:rsid w:val="00A334BE"/>
    <w:rsid w:val="00A65A98"/>
    <w:rsid w:val="00AC76E6"/>
    <w:rsid w:val="00B019D3"/>
    <w:rsid w:val="00B02CEC"/>
    <w:rsid w:val="00B50CA1"/>
    <w:rsid w:val="00BB7DB0"/>
    <w:rsid w:val="00BE122F"/>
    <w:rsid w:val="00C01B52"/>
    <w:rsid w:val="00C039EC"/>
    <w:rsid w:val="00C04E7F"/>
    <w:rsid w:val="00C24EE4"/>
    <w:rsid w:val="00C56D14"/>
    <w:rsid w:val="00CC1922"/>
    <w:rsid w:val="00D06EFA"/>
    <w:rsid w:val="00D342B6"/>
    <w:rsid w:val="00D973BF"/>
    <w:rsid w:val="00E56658"/>
    <w:rsid w:val="00E660B6"/>
    <w:rsid w:val="00E75A80"/>
    <w:rsid w:val="00E84158"/>
    <w:rsid w:val="00E93EAA"/>
    <w:rsid w:val="00ED5C2F"/>
    <w:rsid w:val="00F20AF3"/>
    <w:rsid w:val="00F459AE"/>
    <w:rsid w:val="00F866C7"/>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DB9A"/>
  <w15:docId w15:val="{5856CC87-FE53-4CB4-ADA6-926426A3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DC5"/>
    <w:rPr>
      <w:rFonts w:ascii="Tahoma" w:hAnsi="Tahoma" w:cs="Tahoma"/>
      <w:sz w:val="16"/>
      <w:szCs w:val="16"/>
    </w:rPr>
  </w:style>
  <w:style w:type="character" w:customStyle="1" w:styleId="BalloonTextChar">
    <w:name w:val="Balloon Text Char"/>
    <w:basedOn w:val="DefaultParagraphFont"/>
    <w:link w:val="BalloonText"/>
    <w:uiPriority w:val="99"/>
    <w:semiHidden/>
    <w:rsid w:val="00E97DC5"/>
    <w:rPr>
      <w:rFonts w:ascii="Tahoma" w:hAnsi="Tahoma" w:cs="Tahoma"/>
      <w:sz w:val="16"/>
      <w:szCs w:val="16"/>
    </w:rPr>
  </w:style>
  <w:style w:type="paragraph" w:styleId="Header">
    <w:name w:val="header"/>
    <w:basedOn w:val="Normal"/>
    <w:link w:val="HeaderChar"/>
    <w:uiPriority w:val="99"/>
    <w:unhideWhenUsed/>
    <w:rsid w:val="00E97DC5"/>
    <w:pPr>
      <w:tabs>
        <w:tab w:val="center" w:pos="4680"/>
        <w:tab w:val="right" w:pos="9360"/>
      </w:tabs>
    </w:pPr>
  </w:style>
  <w:style w:type="character" w:customStyle="1" w:styleId="HeaderChar">
    <w:name w:val="Header Char"/>
    <w:basedOn w:val="DefaultParagraphFont"/>
    <w:link w:val="Header"/>
    <w:uiPriority w:val="99"/>
    <w:rsid w:val="00E97DC5"/>
  </w:style>
  <w:style w:type="paragraph" w:styleId="Footer">
    <w:name w:val="footer"/>
    <w:basedOn w:val="Normal"/>
    <w:link w:val="FooterChar"/>
    <w:uiPriority w:val="99"/>
    <w:unhideWhenUsed/>
    <w:rsid w:val="00E97DC5"/>
    <w:pPr>
      <w:tabs>
        <w:tab w:val="center" w:pos="4680"/>
        <w:tab w:val="right" w:pos="9360"/>
      </w:tabs>
    </w:pPr>
  </w:style>
  <w:style w:type="character" w:customStyle="1" w:styleId="FooterChar">
    <w:name w:val="Footer Char"/>
    <w:basedOn w:val="DefaultParagraphFont"/>
    <w:link w:val="Footer"/>
    <w:uiPriority w:val="99"/>
    <w:rsid w:val="00E97DC5"/>
  </w:style>
  <w:style w:type="character" w:customStyle="1" w:styleId="LBFileStampAtCursor">
    <w:name w:val="*LBFileStampAtCursor"/>
    <w:aliases w:val="FSC"/>
    <w:rsid w:val="00E97DC5"/>
    <w:rPr>
      <w:rFonts w:ascii="Times New Roman" w:hAnsi="Times New Roman" w:cs="Times New Roman"/>
      <w:sz w:val="16"/>
      <w:szCs w:val="32"/>
    </w:rPr>
  </w:style>
  <w:style w:type="paragraph" w:customStyle="1" w:styleId="LBFileStampAtEnd">
    <w:name w:val="*LBFileStampAtEnd"/>
    <w:aliases w:val="FSE"/>
    <w:basedOn w:val="Normal"/>
    <w:rsid w:val="00E97DC5"/>
    <w:rPr>
      <w:rFonts w:eastAsia="Times New Roman"/>
      <w:sz w:val="16"/>
      <w:szCs w:val="32"/>
    </w:rPr>
  </w:style>
  <w:style w:type="character" w:styleId="Hyperlink">
    <w:name w:val="Hyperlink"/>
    <w:basedOn w:val="DefaultParagraphFont"/>
    <w:uiPriority w:val="99"/>
    <w:unhideWhenUsed/>
    <w:rsid w:val="00A612DC"/>
    <w:rPr>
      <w:color w:val="0000FF" w:themeColor="hyperlink"/>
      <w:u w:val="single"/>
    </w:rPr>
  </w:style>
  <w:style w:type="paragraph" w:styleId="ListParagraph">
    <w:name w:val="List Paragraph"/>
    <w:basedOn w:val="Normal"/>
    <w:uiPriority w:val="34"/>
    <w:qFormat/>
    <w:rsid w:val="00627712"/>
    <w:pPr>
      <w:ind w:left="720"/>
      <w:contextualSpacing/>
    </w:pPr>
  </w:style>
  <w:style w:type="character" w:styleId="CommentReference">
    <w:name w:val="annotation reference"/>
    <w:basedOn w:val="DefaultParagraphFont"/>
    <w:uiPriority w:val="99"/>
    <w:semiHidden/>
    <w:unhideWhenUsed/>
    <w:rsid w:val="00C01B52"/>
    <w:rPr>
      <w:sz w:val="16"/>
      <w:szCs w:val="16"/>
    </w:rPr>
  </w:style>
  <w:style w:type="paragraph" w:styleId="CommentText">
    <w:name w:val="annotation text"/>
    <w:basedOn w:val="Normal"/>
    <w:link w:val="CommentTextChar"/>
    <w:uiPriority w:val="99"/>
    <w:unhideWhenUsed/>
    <w:rsid w:val="00C01B52"/>
    <w:rPr>
      <w:sz w:val="20"/>
      <w:szCs w:val="20"/>
    </w:rPr>
  </w:style>
  <w:style w:type="character" w:customStyle="1" w:styleId="CommentTextChar">
    <w:name w:val="Comment Text Char"/>
    <w:basedOn w:val="DefaultParagraphFont"/>
    <w:link w:val="CommentText"/>
    <w:uiPriority w:val="99"/>
    <w:rsid w:val="00C01B52"/>
    <w:rPr>
      <w:sz w:val="20"/>
      <w:szCs w:val="20"/>
    </w:rPr>
  </w:style>
  <w:style w:type="paragraph" w:styleId="CommentSubject">
    <w:name w:val="annotation subject"/>
    <w:basedOn w:val="CommentText"/>
    <w:next w:val="CommentText"/>
    <w:link w:val="CommentSubjectChar"/>
    <w:uiPriority w:val="99"/>
    <w:semiHidden/>
    <w:unhideWhenUsed/>
    <w:rsid w:val="00C01B52"/>
    <w:rPr>
      <w:b/>
      <w:bCs/>
    </w:rPr>
  </w:style>
  <w:style w:type="character" w:customStyle="1" w:styleId="CommentSubjectChar">
    <w:name w:val="Comment Subject Char"/>
    <w:basedOn w:val="CommentTextChar"/>
    <w:link w:val="CommentSubject"/>
    <w:uiPriority w:val="99"/>
    <w:semiHidden/>
    <w:rsid w:val="00C01B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95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ate.nj.us/treasury/purchase/forms/DisclosureofInvestmentActivitiesinIra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rojo@CamdenParking.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mdenparking.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0164-4443-4822-A794-852FB16B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8380</Words>
  <Characters>47770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Banks</dc:creator>
  <cp:lastModifiedBy>Dionne Banks</cp:lastModifiedBy>
  <cp:revision>2</cp:revision>
  <cp:lastPrinted>2022-04-01T13:26:00Z</cp:lastPrinted>
  <dcterms:created xsi:type="dcterms:W3CDTF">2022-04-04T15:25:00Z</dcterms:created>
  <dcterms:modified xsi:type="dcterms:W3CDTF">2022-04-04T15:25:00Z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120517561</vt:lpwstr>
  </property>
  <property fmtid="{D5CDD505-2E9C-101B-9397-08002B2CF9AE}" pid="3" name="DMVersionNumber">
    <vt:lpwstr>_2</vt:lpwstr>
  </property>
</Properties>
</file>